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FA" w:rsidRDefault="002B1BFA" w:rsidP="00283CF6">
      <w:pPr>
        <w:jc w:val="center"/>
        <w:rPr>
          <w:b/>
          <w:sz w:val="28"/>
          <w:szCs w:val="28"/>
        </w:rPr>
      </w:pPr>
    </w:p>
    <w:p w:rsidR="002B1BFA" w:rsidRPr="00AE08FB" w:rsidRDefault="002B1BFA" w:rsidP="00283CF6">
      <w:pPr>
        <w:jc w:val="center"/>
        <w:rPr>
          <w:b/>
          <w:sz w:val="28"/>
          <w:szCs w:val="28"/>
        </w:rPr>
      </w:pPr>
      <w:r w:rsidRPr="00AE08FB">
        <w:rPr>
          <w:b/>
          <w:sz w:val="28"/>
          <w:szCs w:val="28"/>
        </w:rPr>
        <w:t>Program Efficacy Evaluation and Recommendation</w:t>
      </w:r>
      <w:r>
        <w:rPr>
          <w:b/>
          <w:sz w:val="28"/>
          <w:szCs w:val="28"/>
        </w:rPr>
        <w:br/>
        <w:t>Spring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B1BFA" w:rsidRPr="00FC5546" w:rsidTr="00FC5546">
        <w:tc>
          <w:tcPr>
            <w:tcW w:w="9576" w:type="dxa"/>
          </w:tcPr>
          <w:p w:rsidR="002B1BFA" w:rsidRPr="00FC5546" w:rsidRDefault="002B1BFA" w:rsidP="00FC5546">
            <w:pPr>
              <w:spacing w:after="0" w:line="240" w:lineRule="auto"/>
              <w:rPr>
                <w:b/>
              </w:rPr>
            </w:pPr>
            <w:r w:rsidRPr="00FC5546">
              <w:rPr>
                <w:b/>
              </w:rPr>
              <w:t>Program: Financial Aid</w:t>
            </w:r>
          </w:p>
          <w:p w:rsidR="002B1BFA" w:rsidRPr="00FC5546" w:rsidRDefault="002B1BFA" w:rsidP="00FC5546">
            <w:pPr>
              <w:spacing w:after="0" w:line="240" w:lineRule="auto"/>
              <w:rPr>
                <w:b/>
              </w:rPr>
            </w:pPr>
          </w:p>
        </w:tc>
      </w:tr>
      <w:tr w:rsidR="002B1BFA" w:rsidRPr="00FC5546" w:rsidTr="00FC5546">
        <w:tc>
          <w:tcPr>
            <w:tcW w:w="9576" w:type="dxa"/>
          </w:tcPr>
          <w:p w:rsidR="002B1BFA" w:rsidRPr="00FC5546" w:rsidRDefault="002B1BFA" w:rsidP="00FC5546">
            <w:pPr>
              <w:spacing w:after="0" w:line="240" w:lineRule="auto"/>
              <w:rPr>
                <w:b/>
              </w:rPr>
            </w:pPr>
            <w:r w:rsidRPr="00FC5546">
              <w:rPr>
                <w:b/>
              </w:rPr>
              <w:t xml:space="preserve">Reviewers: Sandra Waters, </w:t>
            </w:r>
            <w:proofErr w:type="spellStart"/>
            <w:r w:rsidRPr="00FC5546">
              <w:rPr>
                <w:b/>
              </w:rPr>
              <w:t>Romana</w:t>
            </w:r>
            <w:proofErr w:type="spellEnd"/>
            <w:r w:rsidRPr="00FC5546">
              <w:rPr>
                <w:b/>
              </w:rPr>
              <w:t xml:space="preserve"> </w:t>
            </w:r>
            <w:proofErr w:type="spellStart"/>
            <w:r w:rsidRPr="00FC5546">
              <w:rPr>
                <w:b/>
              </w:rPr>
              <w:t>Pires</w:t>
            </w:r>
            <w:proofErr w:type="spellEnd"/>
            <w:r w:rsidRPr="00FC5546">
              <w:rPr>
                <w:b/>
              </w:rPr>
              <w:t xml:space="preserve">, Paula </w:t>
            </w:r>
            <w:proofErr w:type="spellStart"/>
            <w:r w:rsidRPr="00FC5546">
              <w:rPr>
                <w:b/>
              </w:rPr>
              <w:t>Ferri</w:t>
            </w:r>
            <w:proofErr w:type="spellEnd"/>
            <w:r w:rsidRPr="00FC5546">
              <w:rPr>
                <w:b/>
              </w:rPr>
              <w:t>-Milligan</w:t>
            </w:r>
          </w:p>
          <w:p w:rsidR="002B1BFA" w:rsidRPr="00FC5546" w:rsidRDefault="002B1BFA" w:rsidP="00FC5546">
            <w:pPr>
              <w:spacing w:after="0" w:line="240" w:lineRule="auto"/>
              <w:rPr>
                <w:b/>
              </w:rPr>
            </w:pPr>
          </w:p>
        </w:tc>
      </w:tr>
      <w:tr w:rsidR="002B1BFA" w:rsidRPr="00FC5546" w:rsidTr="00FC5546">
        <w:tc>
          <w:tcPr>
            <w:tcW w:w="9576" w:type="dxa"/>
          </w:tcPr>
          <w:p w:rsidR="00B510B4" w:rsidRDefault="002B1BFA" w:rsidP="00FC5546">
            <w:pPr>
              <w:spacing w:after="0" w:line="240" w:lineRule="auto"/>
              <w:rPr>
                <w:b/>
              </w:rPr>
            </w:pPr>
            <w:r w:rsidRPr="00FC5546">
              <w:rPr>
                <w:b/>
              </w:rPr>
              <w:t xml:space="preserve">Overall Recommendation with Rationale:      </w:t>
            </w:r>
            <w:r w:rsidR="00B510B4">
              <w:rPr>
                <w:b/>
              </w:rPr>
              <w:t>CONTINUATION</w:t>
            </w:r>
          </w:p>
          <w:p w:rsidR="002B1BFA" w:rsidRDefault="00B510B4" w:rsidP="00FC5546">
            <w:pPr>
              <w:spacing w:after="0" w:line="240" w:lineRule="auto"/>
              <w:rPr>
                <w:rFonts w:ascii="Arial" w:hAnsi="Arial" w:cs="Arial"/>
                <w:sz w:val="20"/>
                <w:szCs w:val="20"/>
              </w:rPr>
            </w:pPr>
            <w:r w:rsidRPr="00B510B4">
              <w:rPr>
                <w:rFonts w:ascii="Arial" w:hAnsi="Arial" w:cs="Arial"/>
                <w:sz w:val="20"/>
                <w:szCs w:val="20"/>
              </w:rPr>
              <w:t>Overall recommendation for the Financial Aid Program is Continuation.</w:t>
            </w:r>
            <w:r>
              <w:rPr>
                <w:rFonts w:ascii="Arial" w:hAnsi="Arial" w:cs="Arial"/>
                <w:sz w:val="20"/>
                <w:szCs w:val="20"/>
              </w:rPr>
              <w:t xml:space="preserve">  </w:t>
            </w:r>
            <w:r w:rsidR="002B1BFA" w:rsidRPr="00B510B4">
              <w:rPr>
                <w:rFonts w:ascii="Arial" w:hAnsi="Arial" w:cs="Arial"/>
                <w:sz w:val="20"/>
                <w:szCs w:val="20"/>
              </w:rPr>
              <w:t xml:space="preserve">The Financial Aid Program </w:t>
            </w:r>
            <w:r w:rsidRPr="00B510B4">
              <w:rPr>
                <w:rFonts w:ascii="Arial" w:hAnsi="Arial" w:cs="Arial"/>
                <w:sz w:val="20"/>
                <w:szCs w:val="20"/>
              </w:rPr>
              <w:t>meets the Strategic Initiative</w:t>
            </w:r>
            <w:r w:rsidRPr="00192D20">
              <w:rPr>
                <w:rFonts w:ascii="Arial" w:hAnsi="Arial" w:cs="Arial"/>
                <w:sz w:val="20"/>
                <w:szCs w:val="20"/>
              </w:rPr>
              <w:t xml:space="preserve"> </w:t>
            </w:r>
            <w:r w:rsidR="002B1BFA" w:rsidRPr="00192D20">
              <w:rPr>
                <w:rFonts w:ascii="Arial" w:hAnsi="Arial" w:cs="Arial"/>
                <w:sz w:val="20"/>
                <w:szCs w:val="20"/>
              </w:rPr>
              <w:t xml:space="preserve">in all areas. </w:t>
            </w:r>
            <w:r w:rsidR="00041B2A">
              <w:rPr>
                <w:rFonts w:ascii="Arial" w:hAnsi="Arial" w:cs="Arial"/>
                <w:sz w:val="20"/>
                <w:szCs w:val="20"/>
              </w:rPr>
              <w:t>The d</w:t>
            </w:r>
            <w:r w:rsidR="002B1BFA" w:rsidRPr="00192D20">
              <w:rPr>
                <w:rFonts w:ascii="Arial" w:hAnsi="Arial" w:cs="Arial"/>
                <w:sz w:val="20"/>
                <w:szCs w:val="20"/>
              </w:rPr>
              <w:t>ocument is well written and has provided clear and detailed analysis of the PROGRAM.</w:t>
            </w:r>
            <w:r w:rsidR="002B1BFA">
              <w:rPr>
                <w:rFonts w:ascii="Arial" w:hAnsi="Arial" w:cs="Arial"/>
                <w:sz w:val="20"/>
                <w:szCs w:val="20"/>
              </w:rPr>
              <w:t xml:space="preserve">  </w:t>
            </w:r>
            <w:r>
              <w:rPr>
                <w:rFonts w:ascii="Arial" w:hAnsi="Arial" w:cs="Arial"/>
                <w:sz w:val="20"/>
                <w:szCs w:val="20"/>
              </w:rPr>
              <w:t>The Financial Aid Program has been extremely productive</w:t>
            </w:r>
            <w:r w:rsidR="002B1BFA">
              <w:rPr>
                <w:rFonts w:ascii="Arial" w:hAnsi="Arial" w:cs="Arial"/>
              </w:rPr>
              <w:t xml:space="preserve"> </w:t>
            </w:r>
            <w:r w:rsidR="002B1BFA" w:rsidRPr="00B510B4">
              <w:rPr>
                <w:rFonts w:ascii="Arial" w:hAnsi="Arial" w:cs="Arial"/>
                <w:sz w:val="20"/>
                <w:szCs w:val="20"/>
              </w:rPr>
              <w:t xml:space="preserve">with a growing trend of serving more student applicants despite the drop in overall enrollment of the college from </w:t>
            </w:r>
            <w:r w:rsidR="002B1BFA" w:rsidRPr="00B510B4">
              <w:rPr>
                <w:rFonts w:ascii="Arial" w:hAnsi="Arial" w:cs="Arial"/>
                <w:b/>
                <w:sz w:val="20"/>
                <w:szCs w:val="20"/>
              </w:rPr>
              <w:t>22,494</w:t>
            </w:r>
            <w:r w:rsidR="002B1BFA" w:rsidRPr="00B510B4">
              <w:rPr>
                <w:rFonts w:ascii="Arial" w:hAnsi="Arial" w:cs="Arial"/>
                <w:sz w:val="20"/>
                <w:szCs w:val="20"/>
              </w:rPr>
              <w:t xml:space="preserve"> to </w:t>
            </w:r>
            <w:r w:rsidR="002B1BFA" w:rsidRPr="00B510B4">
              <w:rPr>
                <w:rFonts w:ascii="Arial" w:hAnsi="Arial" w:cs="Arial"/>
                <w:b/>
                <w:sz w:val="20"/>
                <w:szCs w:val="20"/>
              </w:rPr>
              <w:t>19,169</w:t>
            </w:r>
            <w:r w:rsidR="002B1BFA" w:rsidRPr="00B510B4">
              <w:rPr>
                <w:rFonts w:ascii="Arial" w:hAnsi="Arial" w:cs="Arial"/>
                <w:sz w:val="20"/>
                <w:szCs w:val="20"/>
              </w:rPr>
              <w:t xml:space="preserve"> students. </w:t>
            </w:r>
            <w:r w:rsidR="00041B2A">
              <w:rPr>
                <w:rFonts w:ascii="Arial" w:hAnsi="Arial" w:cs="Arial"/>
                <w:sz w:val="20"/>
                <w:szCs w:val="20"/>
              </w:rPr>
              <w:t xml:space="preserve"> </w:t>
            </w:r>
            <w:r>
              <w:rPr>
                <w:rFonts w:ascii="Arial" w:hAnsi="Arial" w:cs="Arial"/>
                <w:sz w:val="20"/>
                <w:szCs w:val="20"/>
              </w:rPr>
              <w:t xml:space="preserve">Area of concern for the program is the need for additional staffing to support the </w:t>
            </w:r>
            <w:r w:rsidR="00084310">
              <w:rPr>
                <w:rFonts w:ascii="Arial" w:hAnsi="Arial" w:cs="Arial"/>
                <w:sz w:val="20"/>
                <w:szCs w:val="20"/>
              </w:rPr>
              <w:t xml:space="preserve">program services.  </w:t>
            </w:r>
            <w:r w:rsidR="00041B2A">
              <w:rPr>
                <w:rFonts w:ascii="Arial" w:hAnsi="Arial" w:cs="Arial"/>
                <w:sz w:val="20"/>
                <w:szCs w:val="20"/>
              </w:rPr>
              <w:t>Current staff to student ratio reported is 1/1310.  S</w:t>
            </w:r>
            <w:r w:rsidR="00084310">
              <w:rPr>
                <w:rFonts w:ascii="Arial" w:hAnsi="Arial" w:cs="Arial"/>
                <w:sz w:val="20"/>
                <w:szCs w:val="20"/>
              </w:rPr>
              <w:t>taff has made adjustments by providing full service on high demand days and utilizing lo</w:t>
            </w:r>
            <w:r w:rsidR="00041B2A">
              <w:rPr>
                <w:rFonts w:ascii="Arial" w:hAnsi="Arial" w:cs="Arial"/>
                <w:sz w:val="20"/>
                <w:szCs w:val="20"/>
              </w:rPr>
              <w:t>w</w:t>
            </w:r>
            <w:r w:rsidR="00084310">
              <w:rPr>
                <w:rFonts w:ascii="Arial" w:hAnsi="Arial" w:cs="Arial"/>
                <w:sz w:val="20"/>
                <w:szCs w:val="20"/>
              </w:rPr>
              <w:t xml:space="preserve"> demand days for in services and workshops to avoid disruption of student services.</w:t>
            </w:r>
          </w:p>
          <w:p w:rsidR="00041B2A" w:rsidRDefault="00041B2A" w:rsidP="00FC5546">
            <w:pPr>
              <w:spacing w:after="0" w:line="240" w:lineRule="auto"/>
              <w:rPr>
                <w:rFonts w:ascii="Arial" w:hAnsi="Arial" w:cs="Arial"/>
                <w:sz w:val="20"/>
                <w:szCs w:val="20"/>
              </w:rPr>
            </w:pPr>
          </w:p>
          <w:p w:rsidR="002B1BFA" w:rsidRPr="00727CD2" w:rsidRDefault="00084310" w:rsidP="00FC5546">
            <w:pPr>
              <w:spacing w:after="0" w:line="240" w:lineRule="auto"/>
              <w:rPr>
                <w:rFonts w:ascii="Arial" w:hAnsi="Arial" w:cs="Arial"/>
                <w:sz w:val="20"/>
                <w:szCs w:val="20"/>
              </w:rPr>
            </w:pPr>
            <w:r>
              <w:rPr>
                <w:rFonts w:ascii="Arial" w:hAnsi="Arial" w:cs="Arial"/>
                <w:sz w:val="20"/>
                <w:szCs w:val="20"/>
              </w:rPr>
              <w:t>Program has provided information on website, participated in outreach</w:t>
            </w:r>
            <w:r w:rsidR="00B669FB">
              <w:rPr>
                <w:rFonts w:ascii="Arial" w:hAnsi="Arial" w:cs="Arial"/>
                <w:sz w:val="20"/>
                <w:szCs w:val="20"/>
              </w:rPr>
              <w:t xml:space="preserve"> activities</w:t>
            </w:r>
            <w:r>
              <w:rPr>
                <w:rFonts w:ascii="Arial" w:hAnsi="Arial" w:cs="Arial"/>
                <w:sz w:val="20"/>
                <w:szCs w:val="20"/>
              </w:rPr>
              <w:t>, and is planning to use existing computer labs to provide assistance and information to students.</w:t>
            </w:r>
            <w:r w:rsidR="00041B2A">
              <w:rPr>
                <w:rFonts w:ascii="Arial" w:hAnsi="Arial" w:cs="Arial"/>
                <w:sz w:val="20"/>
                <w:szCs w:val="20"/>
              </w:rPr>
              <w:t xml:space="preserve">  </w:t>
            </w:r>
          </w:p>
          <w:p w:rsidR="002B1BFA" w:rsidRPr="00FC5546" w:rsidRDefault="002B1BFA" w:rsidP="00084310">
            <w:pPr>
              <w:spacing w:after="0" w:line="240" w:lineRule="auto"/>
            </w:pPr>
          </w:p>
        </w:tc>
      </w:tr>
    </w:tbl>
    <w:p w:rsidR="002B1BFA" w:rsidRDefault="002B1BFA"/>
    <w:p w:rsidR="002B1BFA" w:rsidRPr="00AB5847" w:rsidRDefault="002B1BFA" w:rsidP="00283CF6">
      <w:pPr>
        <w:rPr>
          <w:rFonts w:cs="Arial"/>
          <w:b/>
        </w:rPr>
      </w:pPr>
      <w:r w:rsidRPr="00AB5847">
        <w:rPr>
          <w:rFonts w:cs="Arial"/>
          <w:b/>
        </w:rPr>
        <w:t>Part I.  Questions Re</w:t>
      </w:r>
      <w:r>
        <w:rPr>
          <w:rFonts w:cs="Arial"/>
          <w:b/>
        </w:rPr>
        <w:t>lated to Strategic Initiative: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3963"/>
        <w:gridCol w:w="4097"/>
      </w:tblGrid>
      <w:tr w:rsidR="002B1BFA" w:rsidRPr="00FC5546" w:rsidTr="008B6C61">
        <w:trPr>
          <w:tblHeader/>
        </w:trPr>
        <w:tc>
          <w:tcPr>
            <w:tcW w:w="0" w:type="auto"/>
            <w:vMerge w:val="restart"/>
          </w:tcPr>
          <w:p w:rsidR="002B1BFA" w:rsidRPr="00FC5546" w:rsidRDefault="002B1BFA" w:rsidP="008B6C61">
            <w:pPr>
              <w:rPr>
                <w:rFonts w:cs="Arial"/>
                <w:b/>
                <w:sz w:val="20"/>
                <w:szCs w:val="20"/>
              </w:rPr>
            </w:pPr>
          </w:p>
          <w:p w:rsidR="002B1BFA" w:rsidRPr="00FC5546" w:rsidRDefault="002B1BFA" w:rsidP="008B6C61">
            <w:pPr>
              <w:rPr>
                <w:rFonts w:cs="Arial"/>
                <w:b/>
                <w:sz w:val="20"/>
                <w:szCs w:val="20"/>
              </w:rPr>
            </w:pPr>
            <w:r w:rsidRPr="00FC5546">
              <w:rPr>
                <w:rFonts w:cs="Arial"/>
                <w:b/>
                <w:sz w:val="20"/>
                <w:szCs w:val="20"/>
              </w:rPr>
              <w:t>Strategic Initiative</w:t>
            </w:r>
          </w:p>
        </w:tc>
        <w:tc>
          <w:tcPr>
            <w:tcW w:w="0" w:type="auto"/>
            <w:gridSpan w:val="2"/>
          </w:tcPr>
          <w:p w:rsidR="002B1BFA" w:rsidRPr="00FC5546" w:rsidRDefault="002B1BFA" w:rsidP="008B6C61">
            <w:pPr>
              <w:jc w:val="center"/>
              <w:rPr>
                <w:rFonts w:cs="Arial"/>
                <w:b/>
                <w:sz w:val="20"/>
                <w:szCs w:val="20"/>
              </w:rPr>
            </w:pPr>
          </w:p>
          <w:p w:rsidR="002B1BFA" w:rsidRPr="00FC5546" w:rsidRDefault="002B1BFA" w:rsidP="00280B65">
            <w:pPr>
              <w:jc w:val="center"/>
              <w:rPr>
                <w:rFonts w:cs="Arial"/>
                <w:b/>
                <w:sz w:val="20"/>
                <w:szCs w:val="20"/>
              </w:rPr>
            </w:pPr>
            <w:r w:rsidRPr="00FC5546">
              <w:rPr>
                <w:rFonts w:cs="Arial"/>
                <w:b/>
                <w:sz w:val="20"/>
                <w:szCs w:val="20"/>
              </w:rPr>
              <w:t>Institutional Expectations</w:t>
            </w:r>
          </w:p>
        </w:tc>
      </w:tr>
      <w:tr w:rsidR="002B1BFA" w:rsidRPr="00FC5546" w:rsidTr="008B6C61">
        <w:trPr>
          <w:tblHeader/>
        </w:trPr>
        <w:tc>
          <w:tcPr>
            <w:tcW w:w="0" w:type="auto"/>
            <w:vMerge/>
          </w:tcPr>
          <w:p w:rsidR="002B1BFA" w:rsidRPr="00FC5546" w:rsidRDefault="002B1BFA" w:rsidP="008B6C61">
            <w:pPr>
              <w:rPr>
                <w:rFonts w:cs="Arial"/>
                <w:sz w:val="20"/>
                <w:szCs w:val="20"/>
              </w:rPr>
            </w:pPr>
          </w:p>
        </w:tc>
        <w:tc>
          <w:tcPr>
            <w:tcW w:w="0" w:type="auto"/>
          </w:tcPr>
          <w:p w:rsidR="002B1BFA" w:rsidRPr="00FC5546" w:rsidRDefault="002B1BFA" w:rsidP="008B6C61">
            <w:pPr>
              <w:rPr>
                <w:rFonts w:cs="Arial"/>
                <w:b/>
                <w:sz w:val="20"/>
                <w:szCs w:val="20"/>
              </w:rPr>
            </w:pPr>
            <w:r w:rsidRPr="00FC5546">
              <w:rPr>
                <w:rFonts w:cs="Arial"/>
                <w:b/>
                <w:sz w:val="20"/>
                <w:szCs w:val="20"/>
              </w:rPr>
              <w:t>Does Not Meet</w:t>
            </w:r>
          </w:p>
        </w:tc>
        <w:tc>
          <w:tcPr>
            <w:tcW w:w="0" w:type="auto"/>
          </w:tcPr>
          <w:p w:rsidR="002B1BFA" w:rsidRPr="00FC5546" w:rsidRDefault="002B1BFA" w:rsidP="008B6C61">
            <w:pPr>
              <w:rPr>
                <w:rFonts w:cs="Arial"/>
                <w:b/>
                <w:sz w:val="20"/>
                <w:szCs w:val="20"/>
              </w:rPr>
            </w:pPr>
            <w:r w:rsidRPr="00FC5546">
              <w:rPr>
                <w:rFonts w:cs="Arial"/>
                <w:b/>
                <w:sz w:val="20"/>
                <w:szCs w:val="20"/>
              </w:rPr>
              <w:t>Meets</w:t>
            </w:r>
          </w:p>
        </w:tc>
      </w:tr>
      <w:tr w:rsidR="002B1BFA" w:rsidRPr="00FC5546" w:rsidTr="008B6C61">
        <w:trPr>
          <w:tblHeader/>
        </w:trPr>
        <w:tc>
          <w:tcPr>
            <w:tcW w:w="0" w:type="auto"/>
            <w:gridSpan w:val="3"/>
          </w:tcPr>
          <w:p w:rsidR="002B1BFA" w:rsidRPr="00FC5546" w:rsidRDefault="002B1BFA" w:rsidP="008B6C61">
            <w:pPr>
              <w:jc w:val="center"/>
              <w:rPr>
                <w:rFonts w:cs="Arial"/>
                <w:b/>
                <w:sz w:val="20"/>
                <w:szCs w:val="20"/>
              </w:rPr>
            </w:pPr>
            <w:r w:rsidRPr="00FC5546">
              <w:rPr>
                <w:rFonts w:cs="Arial"/>
                <w:b/>
                <w:sz w:val="20"/>
                <w:szCs w:val="20"/>
              </w:rPr>
              <w:t>Part I: Access</w:t>
            </w:r>
          </w:p>
        </w:tc>
      </w:tr>
      <w:tr w:rsidR="002B1BFA" w:rsidRPr="00FC5546" w:rsidTr="008B6C61">
        <w:trPr>
          <w:tblHeader/>
        </w:trPr>
        <w:tc>
          <w:tcPr>
            <w:tcW w:w="0" w:type="auto"/>
          </w:tcPr>
          <w:p w:rsidR="002B1BFA" w:rsidRPr="00FC5546" w:rsidRDefault="002B1BFA" w:rsidP="008B6C61">
            <w:pPr>
              <w:rPr>
                <w:rFonts w:cs="Arial"/>
                <w:b/>
                <w:i/>
                <w:sz w:val="20"/>
                <w:szCs w:val="20"/>
              </w:rPr>
            </w:pPr>
            <w:r w:rsidRPr="00FC5546">
              <w:rPr>
                <w:rFonts w:cs="Arial"/>
                <w:b/>
                <w:i/>
                <w:sz w:val="20"/>
                <w:szCs w:val="20"/>
              </w:rPr>
              <w:t>Demographics</w:t>
            </w:r>
          </w:p>
        </w:tc>
        <w:tc>
          <w:tcPr>
            <w:tcW w:w="0" w:type="auto"/>
          </w:tcPr>
          <w:p w:rsidR="002B1BFA" w:rsidRPr="00FC5546" w:rsidRDefault="002B1BFA" w:rsidP="008B6C61">
            <w:pPr>
              <w:rPr>
                <w:rFonts w:cs="Arial"/>
                <w:i/>
                <w:sz w:val="20"/>
                <w:szCs w:val="20"/>
              </w:rPr>
            </w:pPr>
            <w:r w:rsidRPr="00FC5546">
              <w:rPr>
                <w:rFonts w:cs="Arial"/>
                <w:i/>
                <w:sz w:val="20"/>
                <w:szCs w:val="20"/>
              </w:rPr>
              <w:t xml:space="preserve">The program does not provide </w:t>
            </w:r>
          </w:p>
          <w:p w:rsidR="002B1BFA" w:rsidRPr="00FC5546" w:rsidRDefault="002B1BFA" w:rsidP="008B6C61">
            <w:pPr>
              <w:rPr>
                <w:rFonts w:cs="Arial"/>
                <w:i/>
                <w:sz w:val="20"/>
                <w:szCs w:val="20"/>
              </w:rPr>
            </w:pPr>
            <w:r w:rsidRPr="00FC5546">
              <w:rPr>
                <w:rFonts w:cs="Arial"/>
                <w:i/>
                <w:sz w:val="20"/>
                <w:szCs w:val="20"/>
              </w:rPr>
              <w:t xml:space="preserve">an appropriate analysis regarding identified differences in the program’s population compared to that of the general population </w:t>
            </w:r>
          </w:p>
        </w:tc>
        <w:tc>
          <w:tcPr>
            <w:tcW w:w="0" w:type="auto"/>
          </w:tcPr>
          <w:p w:rsidR="002B1BFA" w:rsidRPr="00FC5546" w:rsidRDefault="002B1BFA" w:rsidP="008B6C61">
            <w:pPr>
              <w:rPr>
                <w:rFonts w:cs="Arial"/>
                <w:i/>
                <w:sz w:val="20"/>
                <w:szCs w:val="20"/>
              </w:rPr>
            </w:pPr>
            <w:r w:rsidRPr="00FC5546">
              <w:rPr>
                <w:rFonts w:cs="Arial"/>
                <w:i/>
                <w:sz w:val="20"/>
                <w:szCs w:val="20"/>
              </w:rPr>
              <w:t xml:space="preserve">The program provides an </w:t>
            </w:r>
            <w:r w:rsidRPr="00FC5546">
              <w:rPr>
                <w:rFonts w:cs="Arial"/>
                <w:i/>
                <w:sz w:val="20"/>
                <w:szCs w:val="20"/>
                <w:u w:val="single"/>
              </w:rPr>
              <w:t>analysis</w:t>
            </w:r>
            <w:r w:rsidRPr="00FC5546">
              <w:rPr>
                <w:rFonts w:cs="Arial"/>
                <w:i/>
                <w:sz w:val="20"/>
                <w:szCs w:val="20"/>
              </w:rPr>
              <w:t xml:space="preserve"> of the demographic data and provides an interpretation in response to any identified variance.</w:t>
            </w:r>
          </w:p>
          <w:p w:rsidR="002B1BFA" w:rsidRPr="00FC5546" w:rsidRDefault="002B1BFA" w:rsidP="008B6C61">
            <w:pPr>
              <w:rPr>
                <w:rFonts w:cs="Arial"/>
                <w:i/>
                <w:sz w:val="20"/>
                <w:szCs w:val="20"/>
              </w:rPr>
            </w:pPr>
            <w:r w:rsidRPr="00FC5546">
              <w:rPr>
                <w:rFonts w:cs="Arial"/>
                <w:i/>
                <w:sz w:val="20"/>
                <w:szCs w:val="20"/>
              </w:rPr>
              <w:t>If warranted, plans or activities are in place to increase services underserved populations.</w:t>
            </w:r>
          </w:p>
        </w:tc>
      </w:tr>
      <w:tr w:rsidR="002B1BFA" w:rsidRPr="00FC5546" w:rsidTr="00C70E85">
        <w:trPr>
          <w:tblHeader/>
        </w:trPr>
        <w:tc>
          <w:tcPr>
            <w:tcW w:w="0" w:type="auto"/>
            <w:vMerge w:val="restart"/>
          </w:tcPr>
          <w:p w:rsidR="002B1BFA" w:rsidRPr="00FC5546" w:rsidRDefault="002B1BFA" w:rsidP="00C70E85">
            <w:pPr>
              <w:rPr>
                <w:rFonts w:cs="Arial"/>
                <w:b/>
                <w:i/>
                <w:sz w:val="20"/>
                <w:szCs w:val="20"/>
              </w:rPr>
            </w:pPr>
            <w:r w:rsidRPr="00FC5546">
              <w:rPr>
                <w:rFonts w:cs="Arial"/>
                <w:b/>
                <w:i/>
                <w:sz w:val="20"/>
                <w:szCs w:val="20"/>
              </w:rPr>
              <w:t xml:space="preserve">Patterns of </w:t>
            </w:r>
            <w:r w:rsidRPr="00FC5546">
              <w:rPr>
                <w:rFonts w:cs="Arial"/>
                <w:b/>
                <w:i/>
                <w:sz w:val="20"/>
                <w:szCs w:val="20"/>
              </w:rPr>
              <w:lastRenderedPageBreak/>
              <w:t>Service</w:t>
            </w:r>
          </w:p>
        </w:tc>
        <w:tc>
          <w:tcPr>
            <w:tcW w:w="0" w:type="auto"/>
          </w:tcPr>
          <w:p w:rsidR="002B1BFA" w:rsidRPr="00FC5546" w:rsidRDefault="002B1BFA" w:rsidP="00C70E85">
            <w:pPr>
              <w:rPr>
                <w:rFonts w:cs="Arial"/>
                <w:b/>
                <w:sz w:val="20"/>
                <w:szCs w:val="20"/>
              </w:rPr>
            </w:pPr>
            <w:r w:rsidRPr="00FC5546">
              <w:rPr>
                <w:rFonts w:cs="Arial"/>
                <w:b/>
                <w:sz w:val="20"/>
                <w:szCs w:val="20"/>
              </w:rPr>
              <w:lastRenderedPageBreak/>
              <w:t>Does Not Meet</w:t>
            </w:r>
          </w:p>
        </w:tc>
        <w:tc>
          <w:tcPr>
            <w:tcW w:w="0" w:type="auto"/>
          </w:tcPr>
          <w:p w:rsidR="002B1BFA" w:rsidRPr="00FC5546" w:rsidRDefault="002B1BFA" w:rsidP="00C70E85">
            <w:pPr>
              <w:rPr>
                <w:rFonts w:cs="Arial"/>
                <w:b/>
                <w:sz w:val="20"/>
                <w:szCs w:val="20"/>
              </w:rPr>
            </w:pPr>
            <w:r w:rsidRPr="00FC5546">
              <w:rPr>
                <w:rFonts w:cs="Arial"/>
                <w:b/>
                <w:sz w:val="20"/>
                <w:szCs w:val="20"/>
              </w:rPr>
              <w:t>Meets</w:t>
            </w:r>
          </w:p>
        </w:tc>
      </w:tr>
      <w:tr w:rsidR="002B1BFA" w:rsidRPr="00FC5546" w:rsidTr="00C70E85">
        <w:trPr>
          <w:tblHeader/>
        </w:trPr>
        <w:tc>
          <w:tcPr>
            <w:tcW w:w="0" w:type="auto"/>
            <w:vMerge/>
          </w:tcPr>
          <w:p w:rsidR="002B1BFA" w:rsidRPr="00FC5546" w:rsidRDefault="002B1BFA" w:rsidP="00C70E85">
            <w:pPr>
              <w:rPr>
                <w:rFonts w:cs="Arial"/>
                <w:b/>
                <w:i/>
                <w:sz w:val="20"/>
                <w:szCs w:val="20"/>
              </w:rPr>
            </w:pPr>
            <w:r w:rsidRPr="00FC5546">
              <w:rPr>
                <w:rFonts w:cs="Arial"/>
                <w:b/>
                <w:i/>
                <w:sz w:val="20"/>
                <w:szCs w:val="20"/>
              </w:rPr>
              <w:lastRenderedPageBreak/>
              <w:t>Pattern of Service</w:t>
            </w:r>
          </w:p>
        </w:tc>
        <w:tc>
          <w:tcPr>
            <w:tcW w:w="0" w:type="auto"/>
          </w:tcPr>
          <w:p w:rsidR="002B1BFA" w:rsidRPr="00FC5546" w:rsidRDefault="002B1BFA" w:rsidP="00C70E85">
            <w:pPr>
              <w:rPr>
                <w:rFonts w:cs="Arial"/>
                <w:sz w:val="20"/>
                <w:szCs w:val="20"/>
              </w:rPr>
            </w:pPr>
            <w:r w:rsidRPr="00FC5546">
              <w:rPr>
                <w:rFonts w:cs="Arial"/>
                <w:sz w:val="20"/>
                <w:szCs w:val="20"/>
              </w:rPr>
              <w:t>The program’s pattern of service is not related to the needs of students.</w:t>
            </w:r>
          </w:p>
        </w:tc>
        <w:tc>
          <w:tcPr>
            <w:tcW w:w="0" w:type="auto"/>
          </w:tcPr>
          <w:p w:rsidR="002B1BFA" w:rsidRPr="00FC5546" w:rsidRDefault="002B1BFA" w:rsidP="00C70E85">
            <w:pPr>
              <w:jc w:val="center"/>
              <w:rPr>
                <w:rFonts w:cs="Arial"/>
                <w:sz w:val="20"/>
                <w:szCs w:val="20"/>
              </w:rPr>
            </w:pPr>
            <w:r w:rsidRPr="00FC5546">
              <w:rPr>
                <w:rFonts w:cs="Arial"/>
                <w:sz w:val="20"/>
                <w:szCs w:val="20"/>
              </w:rPr>
              <w:t xml:space="preserve">The program provides evidence that the pattern of service or instruction meets student needs. </w:t>
            </w:r>
          </w:p>
          <w:p w:rsidR="002B1BFA" w:rsidRPr="00FC5546" w:rsidRDefault="002B1BFA" w:rsidP="00C70E85">
            <w:pPr>
              <w:jc w:val="center"/>
              <w:rPr>
                <w:rFonts w:cs="Arial"/>
                <w:sz w:val="20"/>
                <w:szCs w:val="20"/>
              </w:rPr>
            </w:pPr>
            <w:r w:rsidRPr="00FC5546">
              <w:rPr>
                <w:rFonts w:cs="Arial"/>
                <w:sz w:val="20"/>
                <w:szCs w:val="20"/>
              </w:rPr>
              <w:t xml:space="preserve"> If indicated, plans or activities are in place to meet a broader range of needs.</w:t>
            </w:r>
          </w:p>
        </w:tc>
      </w:tr>
    </w:tbl>
    <w:p w:rsidR="002B1BFA" w:rsidRPr="00AB5847" w:rsidRDefault="002B1BFA" w:rsidP="00283CF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2B1BFA" w:rsidRPr="00FC5546" w:rsidTr="005A03A7">
        <w:trPr>
          <w:tblHeader/>
        </w:trPr>
        <w:tc>
          <w:tcPr>
            <w:tcW w:w="9558" w:type="dxa"/>
          </w:tcPr>
          <w:p w:rsidR="002B1BFA" w:rsidRPr="00FB2244" w:rsidRDefault="002B1BFA" w:rsidP="005A03A7">
            <w:pPr>
              <w:rPr>
                <w:rFonts w:ascii="Arial" w:hAnsi="Arial" w:cs="Arial"/>
                <w:b/>
                <w:sz w:val="24"/>
                <w:szCs w:val="24"/>
              </w:rPr>
            </w:pPr>
            <w:r w:rsidRPr="00FC5546">
              <w:rPr>
                <w:rFonts w:ascii="Arial" w:hAnsi="Arial" w:cs="Arial"/>
                <w:b/>
                <w:sz w:val="20"/>
                <w:szCs w:val="20"/>
              </w:rPr>
              <w:t xml:space="preserve">Demographics: </w:t>
            </w:r>
            <w:r w:rsidRPr="00192D20">
              <w:rPr>
                <w:rFonts w:ascii="Arial" w:hAnsi="Arial" w:cs="Arial"/>
                <w:b/>
                <w:sz w:val="20"/>
                <w:szCs w:val="20"/>
                <w:highlight w:val="yellow"/>
              </w:rPr>
              <w:t>X</w:t>
            </w:r>
            <w:r w:rsidR="00084310">
              <w:rPr>
                <w:rFonts w:ascii="Arial" w:hAnsi="Arial" w:cs="Arial"/>
                <w:b/>
                <w:sz w:val="20"/>
                <w:szCs w:val="20"/>
                <w:highlight w:val="yellow"/>
              </w:rPr>
              <w:t xml:space="preserve"> </w:t>
            </w:r>
            <w:r w:rsidRPr="00192D20">
              <w:rPr>
                <w:rFonts w:ascii="Arial" w:hAnsi="Arial" w:cs="Arial"/>
                <w:b/>
                <w:sz w:val="20"/>
                <w:szCs w:val="20"/>
                <w:highlight w:val="yellow"/>
              </w:rPr>
              <w:t>Meets</w:t>
            </w:r>
            <w:r w:rsidRPr="00FC5546">
              <w:rPr>
                <w:rFonts w:ascii="Arial" w:hAnsi="Arial" w:cs="Arial"/>
                <w:b/>
                <w:sz w:val="20"/>
                <w:szCs w:val="20"/>
              </w:rPr>
              <w:t xml:space="preserve"> or </w:t>
            </w:r>
            <w:bookmarkStart w:id="0" w:name="Check2"/>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bookmarkEnd w:id="0"/>
            <w:r w:rsidRPr="00FC5546">
              <w:rPr>
                <w:rFonts w:ascii="Arial" w:hAnsi="Arial" w:cs="Arial"/>
                <w:b/>
                <w:sz w:val="20"/>
                <w:szCs w:val="20"/>
              </w:rPr>
              <w:t xml:space="preserve">Does Not Meet </w:t>
            </w:r>
            <w:r w:rsidRPr="00FC5546">
              <w:rPr>
                <w:rFonts w:ascii="Arial" w:hAnsi="Arial" w:cs="Arial"/>
                <w:b/>
                <w:sz w:val="20"/>
                <w:szCs w:val="20"/>
              </w:rPr>
              <w:br/>
            </w:r>
            <w:r w:rsidRPr="00FB2244">
              <w:rPr>
                <w:rFonts w:ascii="Arial" w:hAnsi="Arial" w:cs="Arial"/>
                <w:b/>
                <w:sz w:val="24"/>
                <w:szCs w:val="24"/>
              </w:rPr>
              <w:t>Reviewer Feedback:</w:t>
            </w:r>
          </w:p>
          <w:p w:rsidR="002B1BFA" w:rsidRPr="00192D20" w:rsidRDefault="002B1BFA" w:rsidP="005A03A7">
            <w:pPr>
              <w:rPr>
                <w:rFonts w:ascii="Arial" w:hAnsi="Arial" w:cs="Arial"/>
                <w:sz w:val="20"/>
                <w:szCs w:val="20"/>
              </w:rPr>
            </w:pPr>
            <w:r w:rsidRPr="00192D20">
              <w:rPr>
                <w:rFonts w:ascii="Arial" w:hAnsi="Arial" w:cs="Arial"/>
                <w:sz w:val="20"/>
                <w:szCs w:val="20"/>
              </w:rPr>
              <w:t xml:space="preserve">The Program’s data shows that African American students have outpaced the campus population by </w:t>
            </w:r>
            <w:r w:rsidRPr="00192D20">
              <w:rPr>
                <w:rFonts w:ascii="Arial" w:hAnsi="Arial" w:cs="Arial"/>
                <w:b/>
                <w:sz w:val="20"/>
                <w:szCs w:val="20"/>
              </w:rPr>
              <w:t>7.67%</w:t>
            </w:r>
            <w:r w:rsidRPr="00192D20">
              <w:rPr>
                <w:rFonts w:ascii="Arial" w:hAnsi="Arial" w:cs="Arial"/>
                <w:sz w:val="20"/>
                <w:szCs w:val="20"/>
              </w:rPr>
              <w:t xml:space="preserve">.  The report indicates that the reason for the increases is due to collaboration efforts between the Financial Aid office and the SBVC Outreach Department. </w:t>
            </w:r>
          </w:p>
          <w:p w:rsidR="002B1BFA" w:rsidRPr="00192D20" w:rsidRDefault="002B1BFA" w:rsidP="005A03A7">
            <w:pPr>
              <w:rPr>
                <w:rFonts w:ascii="Arial" w:hAnsi="Arial" w:cs="Arial"/>
                <w:sz w:val="20"/>
                <w:szCs w:val="20"/>
              </w:rPr>
            </w:pPr>
            <w:r w:rsidRPr="00192D20">
              <w:rPr>
                <w:rFonts w:ascii="Arial" w:hAnsi="Arial" w:cs="Arial"/>
                <w:sz w:val="20"/>
                <w:szCs w:val="20"/>
              </w:rPr>
              <w:t xml:space="preserve">Data indicates that there is an “increased disabled student population from the campus average of </w:t>
            </w:r>
            <w:r w:rsidRPr="00192D20">
              <w:rPr>
                <w:rFonts w:ascii="Arial" w:hAnsi="Arial" w:cs="Arial"/>
                <w:b/>
                <w:sz w:val="20"/>
                <w:szCs w:val="20"/>
              </w:rPr>
              <w:t xml:space="preserve">3.9% </w:t>
            </w:r>
            <w:r w:rsidRPr="00192D20">
              <w:rPr>
                <w:rFonts w:ascii="Arial" w:hAnsi="Arial" w:cs="Arial"/>
                <w:sz w:val="20"/>
                <w:szCs w:val="20"/>
              </w:rPr>
              <w:t xml:space="preserve">to our population of </w:t>
            </w:r>
            <w:r w:rsidRPr="00192D20">
              <w:rPr>
                <w:rFonts w:ascii="Arial" w:hAnsi="Arial" w:cs="Arial"/>
                <w:b/>
                <w:sz w:val="20"/>
                <w:szCs w:val="20"/>
              </w:rPr>
              <w:t>7.27%</w:t>
            </w:r>
            <w:r w:rsidRPr="00192D20">
              <w:rPr>
                <w:rFonts w:ascii="Arial" w:hAnsi="Arial" w:cs="Arial"/>
                <w:sz w:val="20"/>
                <w:szCs w:val="20"/>
              </w:rPr>
              <w:t xml:space="preserve"> which represents a significant increase of about </w:t>
            </w:r>
            <w:r w:rsidRPr="00192D20">
              <w:rPr>
                <w:rFonts w:ascii="Arial" w:hAnsi="Arial" w:cs="Arial"/>
                <w:b/>
                <w:sz w:val="20"/>
                <w:szCs w:val="20"/>
              </w:rPr>
              <w:t>3.37%.</w:t>
            </w:r>
            <w:r w:rsidRPr="00192D20">
              <w:rPr>
                <w:rFonts w:ascii="Arial" w:hAnsi="Arial" w:cs="Arial"/>
                <w:sz w:val="20"/>
                <w:szCs w:val="20"/>
              </w:rPr>
              <w:t xml:space="preserve">  There is an increase in DSPS students overall on campus due to the economy (</w:t>
            </w:r>
            <w:r w:rsidRPr="00192D20">
              <w:rPr>
                <w:rFonts w:ascii="Arial" w:hAnsi="Arial" w:cs="Arial"/>
                <w:b/>
                <w:sz w:val="20"/>
                <w:szCs w:val="20"/>
              </w:rPr>
              <w:t xml:space="preserve">857 </w:t>
            </w:r>
            <w:r w:rsidRPr="00192D20">
              <w:rPr>
                <w:rFonts w:ascii="Arial" w:hAnsi="Arial" w:cs="Arial"/>
                <w:sz w:val="20"/>
                <w:szCs w:val="20"/>
              </w:rPr>
              <w:t xml:space="preserve">students in 2007- 2008 and </w:t>
            </w:r>
            <w:r w:rsidRPr="00192D20">
              <w:rPr>
                <w:rFonts w:ascii="Arial" w:hAnsi="Arial" w:cs="Arial"/>
                <w:b/>
                <w:sz w:val="20"/>
                <w:szCs w:val="20"/>
              </w:rPr>
              <w:t xml:space="preserve">1215 </w:t>
            </w:r>
            <w:r w:rsidRPr="00192D20">
              <w:rPr>
                <w:rFonts w:ascii="Arial" w:hAnsi="Arial" w:cs="Arial"/>
                <w:sz w:val="20"/>
                <w:szCs w:val="20"/>
              </w:rPr>
              <w:t>students for 2010-2011) and is directly related to the quality services provided by the DSPS High Tech Computer Laboratory where staff have provided direct assistance for disabled students in maneuvering the FAFSA online process.”</w:t>
            </w:r>
          </w:p>
          <w:p w:rsidR="002B1BFA" w:rsidRPr="00FC5546" w:rsidRDefault="002B1BFA" w:rsidP="005A03A7">
            <w:pPr>
              <w:rPr>
                <w:rFonts w:ascii="Arial" w:hAnsi="Arial" w:cs="Arial"/>
                <w:b/>
                <w:sz w:val="20"/>
                <w:szCs w:val="20"/>
              </w:rPr>
            </w:pPr>
            <w:r w:rsidRPr="00FC5546">
              <w:rPr>
                <w:rFonts w:ascii="Arial" w:hAnsi="Arial" w:cs="Arial"/>
                <w:b/>
                <w:sz w:val="20"/>
                <w:szCs w:val="20"/>
              </w:rPr>
              <w:t xml:space="preserve">Patterns of Service: </w:t>
            </w:r>
            <w:r w:rsidRPr="00192D20">
              <w:rPr>
                <w:rFonts w:ascii="Arial" w:hAnsi="Arial" w:cs="Arial"/>
                <w:b/>
                <w:sz w:val="20"/>
                <w:szCs w:val="20"/>
                <w:highlight w:val="yellow"/>
              </w:rPr>
              <w:t>X</w:t>
            </w:r>
            <w:r w:rsidR="00084310">
              <w:rPr>
                <w:rFonts w:ascii="Arial" w:hAnsi="Arial" w:cs="Arial"/>
                <w:b/>
                <w:sz w:val="20"/>
                <w:szCs w:val="20"/>
                <w:highlight w:val="yellow"/>
              </w:rPr>
              <w:t xml:space="preserve"> </w:t>
            </w:r>
            <w:r w:rsidRPr="00192D2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p>
          <w:p w:rsidR="002B1BFA" w:rsidRPr="00192D20" w:rsidRDefault="002B1BFA" w:rsidP="00FB2244">
            <w:pPr>
              <w:rPr>
                <w:rFonts w:ascii="Arial" w:hAnsi="Arial" w:cs="Arial"/>
                <w:b/>
                <w:sz w:val="20"/>
                <w:szCs w:val="20"/>
              </w:rPr>
            </w:pPr>
            <w:r w:rsidRPr="00192D20">
              <w:rPr>
                <w:rFonts w:ascii="Arial" w:hAnsi="Arial" w:cs="Arial"/>
                <w:sz w:val="20"/>
                <w:szCs w:val="20"/>
              </w:rPr>
              <w:t>Services are offered at varied times and days to accommodate students needs and usage. Program provides evening and weekend services during the first two weeks of each semester to accommodate student needs.</w:t>
            </w:r>
          </w:p>
        </w:tc>
      </w:tr>
    </w:tbl>
    <w:p w:rsidR="002B1BFA" w:rsidRDefault="002B1BFA"/>
    <w:p w:rsidR="002B1BFA" w:rsidRPr="00922239" w:rsidRDefault="002B1BFA" w:rsidP="00280B65">
      <w:pPr>
        <w:jc w:val="center"/>
        <w:rPr>
          <w:rFonts w:ascii="Arial" w:hAnsi="Arial" w:cs="Arial"/>
          <w:b/>
        </w:rPr>
      </w:pPr>
      <w:r w:rsidRPr="00922239">
        <w:rPr>
          <w:rFonts w:ascii="Arial" w:hAnsi="Arial" w:cs="Arial"/>
          <w:b/>
        </w:rPr>
        <w:t>Part II.  Questions Related to Strategic Initiative:  Student Success</w:t>
      </w:r>
    </w:p>
    <w:p w:rsidR="002B1BFA" w:rsidRPr="00922239" w:rsidRDefault="002B1BFA" w:rsidP="00280B65">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749"/>
        <w:gridCol w:w="4009"/>
      </w:tblGrid>
      <w:tr w:rsidR="002B1BFA" w:rsidRPr="00FC5546" w:rsidTr="00280B65">
        <w:trPr>
          <w:tblHeader/>
        </w:trPr>
        <w:tc>
          <w:tcPr>
            <w:tcW w:w="1818" w:type="dxa"/>
            <w:vMerge w:val="restart"/>
          </w:tcPr>
          <w:p w:rsidR="002B1BFA" w:rsidRPr="00FC5546" w:rsidRDefault="002B1BFA" w:rsidP="008B6C61">
            <w:pPr>
              <w:rPr>
                <w:rFonts w:ascii="Arial" w:hAnsi="Arial" w:cs="Arial"/>
                <w:b/>
                <w:sz w:val="20"/>
                <w:szCs w:val="20"/>
              </w:rPr>
            </w:pPr>
          </w:p>
          <w:p w:rsidR="002B1BFA" w:rsidRPr="00FC5546" w:rsidRDefault="002B1BFA" w:rsidP="008B6C61">
            <w:pPr>
              <w:rPr>
                <w:rFonts w:ascii="Arial" w:hAnsi="Arial" w:cs="Arial"/>
                <w:b/>
                <w:sz w:val="20"/>
                <w:szCs w:val="20"/>
              </w:rPr>
            </w:pPr>
            <w:r w:rsidRPr="00FC5546">
              <w:rPr>
                <w:rFonts w:ascii="Arial" w:hAnsi="Arial" w:cs="Arial"/>
                <w:b/>
                <w:sz w:val="20"/>
                <w:szCs w:val="20"/>
              </w:rPr>
              <w:t>Strategic Initiative</w:t>
            </w:r>
          </w:p>
        </w:tc>
        <w:tc>
          <w:tcPr>
            <w:tcW w:w="7758" w:type="dxa"/>
            <w:gridSpan w:val="2"/>
          </w:tcPr>
          <w:p w:rsidR="002B1BFA" w:rsidRPr="00FC5546" w:rsidRDefault="002B1BFA" w:rsidP="008B6C61">
            <w:pPr>
              <w:jc w:val="center"/>
              <w:rPr>
                <w:rFonts w:ascii="Arial" w:hAnsi="Arial" w:cs="Arial"/>
                <w:b/>
                <w:sz w:val="20"/>
                <w:szCs w:val="20"/>
              </w:rPr>
            </w:pPr>
          </w:p>
          <w:p w:rsidR="002B1BFA" w:rsidRPr="00FC5546" w:rsidRDefault="002B1BFA" w:rsidP="008B6C61">
            <w:pPr>
              <w:jc w:val="center"/>
              <w:rPr>
                <w:rFonts w:ascii="Arial" w:hAnsi="Arial" w:cs="Arial"/>
                <w:b/>
                <w:sz w:val="20"/>
                <w:szCs w:val="20"/>
              </w:rPr>
            </w:pPr>
            <w:r w:rsidRPr="00FC5546">
              <w:rPr>
                <w:rFonts w:ascii="Arial" w:hAnsi="Arial" w:cs="Arial"/>
                <w:b/>
                <w:sz w:val="20"/>
                <w:szCs w:val="20"/>
              </w:rPr>
              <w:t>Institutional Expectations</w:t>
            </w:r>
          </w:p>
          <w:p w:rsidR="002B1BFA" w:rsidRPr="00FC5546" w:rsidRDefault="002B1BFA" w:rsidP="008B6C61">
            <w:pPr>
              <w:jc w:val="center"/>
              <w:rPr>
                <w:rFonts w:ascii="Arial" w:hAnsi="Arial" w:cs="Arial"/>
                <w:b/>
                <w:sz w:val="20"/>
                <w:szCs w:val="20"/>
              </w:rPr>
            </w:pPr>
          </w:p>
        </w:tc>
      </w:tr>
      <w:tr w:rsidR="002B1BFA" w:rsidRPr="00FC5546" w:rsidTr="00280B65">
        <w:trPr>
          <w:tblHeader/>
        </w:trPr>
        <w:tc>
          <w:tcPr>
            <w:tcW w:w="1818" w:type="dxa"/>
            <w:vMerge/>
          </w:tcPr>
          <w:p w:rsidR="002B1BFA" w:rsidRPr="00FC5546" w:rsidRDefault="002B1BFA" w:rsidP="008B6C61">
            <w:pPr>
              <w:rPr>
                <w:rFonts w:ascii="Arial" w:hAnsi="Arial" w:cs="Arial"/>
                <w:sz w:val="20"/>
                <w:szCs w:val="20"/>
              </w:rPr>
            </w:pPr>
          </w:p>
        </w:tc>
        <w:tc>
          <w:tcPr>
            <w:tcW w:w="3749" w:type="dxa"/>
          </w:tcPr>
          <w:p w:rsidR="002B1BFA" w:rsidRPr="00FC5546" w:rsidRDefault="002B1BFA" w:rsidP="008B6C61">
            <w:pPr>
              <w:rPr>
                <w:rFonts w:ascii="Arial" w:hAnsi="Arial" w:cs="Arial"/>
                <w:b/>
                <w:sz w:val="20"/>
                <w:szCs w:val="20"/>
              </w:rPr>
            </w:pPr>
            <w:r w:rsidRPr="00FC5546">
              <w:rPr>
                <w:rFonts w:ascii="Arial" w:hAnsi="Arial" w:cs="Arial"/>
                <w:b/>
                <w:sz w:val="20"/>
                <w:szCs w:val="20"/>
              </w:rPr>
              <w:t>Does Not Meet</w:t>
            </w:r>
          </w:p>
        </w:tc>
        <w:tc>
          <w:tcPr>
            <w:tcW w:w="4009" w:type="dxa"/>
          </w:tcPr>
          <w:p w:rsidR="002B1BFA" w:rsidRPr="00FC5546" w:rsidRDefault="002B1BFA" w:rsidP="008B6C61">
            <w:pPr>
              <w:rPr>
                <w:rFonts w:ascii="Arial" w:hAnsi="Arial" w:cs="Arial"/>
                <w:b/>
                <w:sz w:val="20"/>
                <w:szCs w:val="20"/>
              </w:rPr>
            </w:pPr>
            <w:r w:rsidRPr="00FC5546">
              <w:rPr>
                <w:rFonts w:ascii="Arial" w:hAnsi="Arial" w:cs="Arial"/>
                <w:b/>
                <w:sz w:val="20"/>
                <w:szCs w:val="20"/>
              </w:rPr>
              <w:t>Meets</w:t>
            </w:r>
          </w:p>
        </w:tc>
      </w:tr>
      <w:tr w:rsidR="002B1BFA" w:rsidRPr="00FC5546" w:rsidTr="00280B65">
        <w:trPr>
          <w:tblHeader/>
        </w:trPr>
        <w:tc>
          <w:tcPr>
            <w:tcW w:w="1818" w:type="dxa"/>
          </w:tcPr>
          <w:p w:rsidR="002B1BFA" w:rsidRPr="00FC5546" w:rsidRDefault="002B1BFA" w:rsidP="008B6C61">
            <w:pPr>
              <w:rPr>
                <w:rFonts w:ascii="Arial" w:hAnsi="Arial" w:cs="Arial"/>
                <w:b/>
                <w:sz w:val="20"/>
                <w:szCs w:val="20"/>
              </w:rPr>
            </w:pPr>
            <w:r w:rsidRPr="00FC5546">
              <w:rPr>
                <w:rFonts w:ascii="Arial" w:hAnsi="Arial" w:cs="Arial"/>
                <w:b/>
                <w:sz w:val="20"/>
                <w:szCs w:val="20"/>
              </w:rPr>
              <w:t>Data demonstrating achievement of instructional or service success</w:t>
            </w:r>
          </w:p>
        </w:tc>
        <w:tc>
          <w:tcPr>
            <w:tcW w:w="3749" w:type="dxa"/>
          </w:tcPr>
          <w:p w:rsidR="002B1BFA" w:rsidRPr="00FC5546" w:rsidRDefault="002B1BFA" w:rsidP="00C70E85">
            <w:pPr>
              <w:rPr>
                <w:rFonts w:ascii="Arial" w:hAnsi="Arial" w:cs="Arial"/>
                <w:sz w:val="20"/>
                <w:szCs w:val="20"/>
              </w:rPr>
            </w:pPr>
            <w:r w:rsidRPr="00FC5546">
              <w:rPr>
                <w:rFonts w:ascii="Arial" w:hAnsi="Arial" w:cs="Arial"/>
                <w:sz w:val="20"/>
                <w:szCs w:val="20"/>
              </w:rPr>
              <w:t xml:space="preserve">Program does not provide an adequate </w:t>
            </w:r>
            <w:r w:rsidRPr="00FC5546">
              <w:rPr>
                <w:rFonts w:ascii="Arial" w:hAnsi="Arial" w:cs="Arial"/>
                <w:i/>
                <w:sz w:val="20"/>
                <w:szCs w:val="20"/>
              </w:rPr>
              <w:t>analysis</w:t>
            </w:r>
            <w:r w:rsidRPr="00FC5546">
              <w:rPr>
                <w:rFonts w:ascii="Arial" w:hAnsi="Arial" w:cs="Arial"/>
                <w:sz w:val="20"/>
                <w:szCs w:val="20"/>
              </w:rPr>
              <w:t xml:space="preserve"> of the data provided with respect to relevant program data.</w:t>
            </w:r>
          </w:p>
        </w:tc>
        <w:tc>
          <w:tcPr>
            <w:tcW w:w="4009" w:type="dxa"/>
          </w:tcPr>
          <w:p w:rsidR="002B1BFA" w:rsidRPr="00FC5546" w:rsidRDefault="002B1BFA" w:rsidP="00C70E85">
            <w:pPr>
              <w:rPr>
                <w:rFonts w:ascii="Arial" w:hAnsi="Arial" w:cs="Arial"/>
                <w:sz w:val="20"/>
                <w:szCs w:val="20"/>
              </w:rPr>
            </w:pPr>
            <w:r w:rsidRPr="00FC5546">
              <w:rPr>
                <w:rFonts w:ascii="Arial" w:hAnsi="Arial" w:cs="Arial"/>
                <w:sz w:val="20"/>
                <w:szCs w:val="20"/>
              </w:rPr>
              <w:t xml:space="preserve">Program provides an </w:t>
            </w:r>
            <w:r w:rsidRPr="00FC5546">
              <w:rPr>
                <w:rFonts w:ascii="Arial" w:hAnsi="Arial" w:cs="Arial"/>
                <w:sz w:val="20"/>
                <w:szCs w:val="20"/>
                <w:u w:val="single"/>
              </w:rPr>
              <w:t>analysis</w:t>
            </w:r>
            <w:r w:rsidRPr="00FC5546">
              <w:rPr>
                <w:rFonts w:ascii="Arial" w:hAnsi="Arial" w:cs="Arial"/>
                <w:sz w:val="20"/>
                <w:szCs w:val="20"/>
              </w:rPr>
              <w:t xml:space="preserve"> of the data which indicates progress on departmental goals.  </w:t>
            </w:r>
          </w:p>
          <w:p w:rsidR="002B1BFA" w:rsidRPr="00FC5546" w:rsidRDefault="002B1BFA" w:rsidP="00C70E85">
            <w:pPr>
              <w:rPr>
                <w:rFonts w:ascii="Arial" w:hAnsi="Arial" w:cs="Arial"/>
                <w:sz w:val="20"/>
                <w:szCs w:val="20"/>
              </w:rPr>
            </w:pPr>
            <w:r w:rsidRPr="00FC5546">
              <w:rPr>
                <w:rFonts w:ascii="Arial" w:hAnsi="Arial" w:cs="Arial"/>
                <w:sz w:val="20"/>
                <w:szCs w:val="20"/>
              </w:rPr>
              <w:t xml:space="preserve">If applicable, supplemental data is analyzed. </w:t>
            </w:r>
          </w:p>
        </w:tc>
      </w:tr>
      <w:tr w:rsidR="002B1BFA" w:rsidRPr="00FC5546" w:rsidTr="00280B65">
        <w:trPr>
          <w:tblHeader/>
        </w:trPr>
        <w:tc>
          <w:tcPr>
            <w:tcW w:w="1818" w:type="dxa"/>
          </w:tcPr>
          <w:p w:rsidR="002B1BFA" w:rsidRPr="00FC5546" w:rsidRDefault="002B1BFA" w:rsidP="008B6C61">
            <w:pPr>
              <w:rPr>
                <w:rFonts w:ascii="Arial" w:hAnsi="Arial" w:cs="Arial"/>
                <w:b/>
                <w:sz w:val="20"/>
                <w:szCs w:val="20"/>
              </w:rPr>
            </w:pPr>
            <w:r w:rsidRPr="00FC5546">
              <w:rPr>
                <w:rFonts w:ascii="Arial" w:hAnsi="Arial" w:cs="Arial"/>
                <w:b/>
                <w:sz w:val="20"/>
                <w:szCs w:val="20"/>
              </w:rPr>
              <w:lastRenderedPageBreak/>
              <w:t>Student Learning Outcomes and/or Student Achievement Outcomes</w:t>
            </w:r>
          </w:p>
        </w:tc>
        <w:tc>
          <w:tcPr>
            <w:tcW w:w="3749" w:type="dxa"/>
          </w:tcPr>
          <w:p w:rsidR="002B1BFA" w:rsidRPr="00FC5546" w:rsidRDefault="002B1BFA" w:rsidP="00C70E85">
            <w:pPr>
              <w:rPr>
                <w:rFonts w:ascii="Arial" w:hAnsi="Arial" w:cs="Arial"/>
                <w:sz w:val="20"/>
                <w:szCs w:val="20"/>
              </w:rPr>
            </w:pPr>
            <w:r w:rsidRPr="00FC5546">
              <w:rPr>
                <w:rFonts w:ascii="Arial" w:hAnsi="Arial" w:cs="Arial"/>
                <w:sz w:val="20"/>
                <w:szCs w:val="20"/>
              </w:rPr>
              <w:t>Program has not completed the first three-year SLO/SAO cycle.</w:t>
            </w:r>
          </w:p>
        </w:tc>
        <w:tc>
          <w:tcPr>
            <w:tcW w:w="4009" w:type="dxa"/>
          </w:tcPr>
          <w:p w:rsidR="002B1BFA" w:rsidRPr="00FC5546" w:rsidRDefault="002B1BFA" w:rsidP="00C70E85">
            <w:pPr>
              <w:rPr>
                <w:rFonts w:ascii="Arial" w:hAnsi="Arial" w:cs="Arial"/>
                <w:sz w:val="20"/>
                <w:szCs w:val="20"/>
              </w:rPr>
            </w:pPr>
            <w:r w:rsidRPr="00FC5546">
              <w:rPr>
                <w:rFonts w:ascii="Arial" w:hAnsi="Arial" w:cs="Arial"/>
                <w:sz w:val="20"/>
                <w:szCs w:val="20"/>
              </w:rPr>
              <w:t>Program has completed the first three-year SLO/SAO cycle. Discusses how SLOs were evaluated and has plans to continue SLO process.</w:t>
            </w:r>
          </w:p>
        </w:tc>
      </w:tr>
      <w:tr w:rsidR="002B1BFA" w:rsidRPr="00FC5546" w:rsidTr="003152B7">
        <w:trPr>
          <w:tblHeader/>
        </w:trPr>
        <w:tc>
          <w:tcPr>
            <w:tcW w:w="9576" w:type="dxa"/>
            <w:gridSpan w:val="3"/>
          </w:tcPr>
          <w:p w:rsidR="002B1BFA" w:rsidRDefault="002B1BFA" w:rsidP="005A03A7">
            <w:pPr>
              <w:rPr>
                <w:rFonts w:ascii="Arial" w:hAnsi="Arial" w:cs="Arial"/>
                <w:b/>
                <w:sz w:val="20"/>
                <w:szCs w:val="20"/>
              </w:rPr>
            </w:pPr>
            <w:r w:rsidRPr="00FC5546">
              <w:rPr>
                <w:rFonts w:ascii="Arial" w:hAnsi="Arial" w:cs="Arial"/>
                <w:b/>
                <w:sz w:val="20"/>
                <w:szCs w:val="20"/>
              </w:rPr>
              <w:t xml:space="preserve">Student Success: </w:t>
            </w:r>
            <w:r w:rsidRPr="00192D20">
              <w:rPr>
                <w:rFonts w:ascii="Arial" w:hAnsi="Arial" w:cs="Arial"/>
                <w:b/>
                <w:sz w:val="20"/>
                <w:szCs w:val="20"/>
                <w:highlight w:val="yellow"/>
              </w:rPr>
              <w:t>X</w:t>
            </w:r>
            <w:r w:rsidR="00084310">
              <w:rPr>
                <w:rFonts w:ascii="Arial" w:hAnsi="Arial" w:cs="Arial"/>
                <w:b/>
                <w:sz w:val="20"/>
                <w:szCs w:val="20"/>
                <w:highlight w:val="yellow"/>
              </w:rPr>
              <w:t xml:space="preserve"> </w:t>
            </w:r>
            <w:r w:rsidRPr="00192D2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p>
          <w:p w:rsidR="002B1BFA" w:rsidRPr="00832D81" w:rsidRDefault="002B1BFA" w:rsidP="005A03A7">
            <w:pPr>
              <w:rPr>
                <w:rFonts w:ascii="Arial" w:hAnsi="Arial" w:cs="Arial"/>
                <w:sz w:val="20"/>
                <w:szCs w:val="20"/>
              </w:rPr>
            </w:pPr>
            <w:r>
              <w:rPr>
                <w:rFonts w:ascii="Arial" w:hAnsi="Arial" w:cs="Arial"/>
                <w:sz w:val="20"/>
                <w:szCs w:val="20"/>
              </w:rPr>
              <w:t>Program analysis p</w:t>
            </w:r>
            <w:r w:rsidRPr="009E00AD">
              <w:rPr>
                <w:rFonts w:ascii="Arial" w:hAnsi="Arial" w:cs="Arial"/>
                <w:sz w:val="20"/>
                <w:szCs w:val="20"/>
              </w:rPr>
              <w:t xml:space="preserve">rovides detailed data regarding grants, loans, scholarships and funds dispersed to student population.  It indicates that there has been a decrease in awards in some specialized </w:t>
            </w:r>
            <w:proofErr w:type="gramStart"/>
            <w:r w:rsidRPr="009E00AD">
              <w:rPr>
                <w:rFonts w:ascii="Arial" w:hAnsi="Arial" w:cs="Arial"/>
                <w:sz w:val="20"/>
                <w:szCs w:val="20"/>
              </w:rPr>
              <w:t>Grants</w:t>
            </w:r>
            <w:r>
              <w:rPr>
                <w:rFonts w:ascii="Arial" w:hAnsi="Arial" w:cs="Arial"/>
                <w:sz w:val="20"/>
                <w:szCs w:val="20"/>
              </w:rPr>
              <w:t xml:space="preserve"> </w:t>
            </w:r>
            <w:r w:rsidRPr="009E00AD">
              <w:rPr>
                <w:rFonts w:ascii="Arial" w:hAnsi="Arial" w:cs="Arial"/>
                <w:sz w:val="20"/>
                <w:szCs w:val="20"/>
              </w:rPr>
              <w:t>.</w:t>
            </w:r>
            <w:proofErr w:type="gramEnd"/>
            <w:r w:rsidRPr="009E00AD">
              <w:rPr>
                <w:rFonts w:ascii="Arial" w:hAnsi="Arial" w:cs="Arial"/>
                <w:sz w:val="20"/>
                <w:szCs w:val="20"/>
              </w:rPr>
              <w:t xml:space="preserve"> </w:t>
            </w:r>
            <w:r>
              <w:rPr>
                <w:rFonts w:ascii="Arial" w:hAnsi="Arial" w:cs="Arial"/>
                <w:sz w:val="20"/>
                <w:szCs w:val="20"/>
              </w:rPr>
              <w:t>(</w:t>
            </w:r>
            <w:r>
              <w:rPr>
                <w:rFonts w:ascii="Arial" w:hAnsi="Arial" w:cs="Arial"/>
              </w:rPr>
              <w:t xml:space="preserve">Supplemental Educational </w:t>
            </w:r>
            <w:smartTag w:uri="urn:schemas-microsoft-com:office:smarttags" w:element="PlaceType">
              <w:r>
                <w:rPr>
                  <w:rFonts w:ascii="Arial" w:hAnsi="Arial" w:cs="Arial"/>
                </w:rPr>
                <w:t>Opportunity</w:t>
              </w:r>
            </w:smartTag>
            <w:r>
              <w:rPr>
                <w:rFonts w:ascii="Arial" w:hAnsi="Arial" w:cs="Arial"/>
              </w:rPr>
              <w:t xml:space="preserve"> Grant SEOG).  </w:t>
            </w:r>
            <w:r w:rsidRPr="009E00AD">
              <w:rPr>
                <w:rFonts w:ascii="Arial" w:hAnsi="Arial" w:cs="Arial"/>
                <w:sz w:val="20"/>
                <w:szCs w:val="20"/>
              </w:rPr>
              <w:t>Most of the decrease in Specialized Grants is due to the reduction in the SEOG awards over the past few years, which is related to the funding timelines not to student need.    The Board of Governors Fee Waiver grant has benefited low income students who would not have been able to register due to cost.</w:t>
            </w:r>
            <w:r>
              <w:rPr>
                <w:rFonts w:ascii="Arial" w:hAnsi="Arial" w:cs="Arial"/>
                <w:sz w:val="20"/>
                <w:szCs w:val="20"/>
              </w:rPr>
              <w:t xml:space="preserve">  “</w:t>
            </w:r>
            <w:r w:rsidRPr="00832D81">
              <w:rPr>
                <w:rFonts w:ascii="Arial" w:hAnsi="Arial" w:cs="Arial"/>
                <w:sz w:val="20"/>
                <w:szCs w:val="20"/>
              </w:rPr>
              <w:t xml:space="preserve">Currently, approximately </w:t>
            </w:r>
            <w:r w:rsidRPr="00832D81">
              <w:rPr>
                <w:rFonts w:ascii="Arial" w:hAnsi="Arial" w:cs="Arial"/>
                <w:b/>
                <w:sz w:val="20"/>
                <w:szCs w:val="20"/>
              </w:rPr>
              <w:t>71%</w:t>
            </w:r>
            <w:r w:rsidRPr="00832D81">
              <w:rPr>
                <w:rFonts w:ascii="Arial" w:hAnsi="Arial" w:cs="Arial"/>
                <w:sz w:val="20"/>
                <w:szCs w:val="20"/>
              </w:rPr>
              <w:t xml:space="preserve"> of our entire student population receives the BOG Fee Waiver.</w:t>
            </w:r>
            <w:r>
              <w:rPr>
                <w:rFonts w:ascii="Arial" w:hAnsi="Arial" w:cs="Arial"/>
                <w:sz w:val="20"/>
                <w:szCs w:val="20"/>
              </w:rPr>
              <w:t>”</w:t>
            </w:r>
          </w:p>
          <w:p w:rsidR="002B1BFA" w:rsidRPr="00FC5546" w:rsidRDefault="002B1BFA" w:rsidP="00B669FB">
            <w:pPr>
              <w:rPr>
                <w:rFonts w:ascii="Arial" w:hAnsi="Arial" w:cs="Arial"/>
                <w:b/>
                <w:sz w:val="20"/>
                <w:szCs w:val="20"/>
              </w:rPr>
            </w:pPr>
            <w:r w:rsidRPr="00FC5546">
              <w:rPr>
                <w:rFonts w:ascii="Arial" w:hAnsi="Arial" w:cs="Arial"/>
                <w:b/>
                <w:sz w:val="20"/>
                <w:szCs w:val="20"/>
              </w:rPr>
              <w:t xml:space="preserve">SLOs or SAOs: </w:t>
            </w:r>
            <w:r w:rsidRPr="00832D81">
              <w:rPr>
                <w:rFonts w:ascii="Arial" w:hAnsi="Arial" w:cs="Arial"/>
                <w:b/>
                <w:sz w:val="20"/>
                <w:szCs w:val="20"/>
                <w:highlight w:val="yellow"/>
              </w:rPr>
              <w:t>X</w:t>
            </w:r>
            <w:r w:rsidR="00084310">
              <w:rPr>
                <w:rFonts w:ascii="Arial" w:hAnsi="Arial" w:cs="Arial"/>
                <w:b/>
                <w:sz w:val="20"/>
                <w:szCs w:val="20"/>
                <w:highlight w:val="yellow"/>
              </w:rPr>
              <w:t xml:space="preserve"> </w:t>
            </w:r>
            <w:r w:rsidRPr="00832D81">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r>
              <w:rPr>
                <w:rFonts w:ascii="Arial" w:hAnsi="Arial" w:cs="Arial"/>
                <w:b/>
                <w:sz w:val="20"/>
                <w:szCs w:val="20"/>
              </w:rPr>
              <w:t xml:space="preserve">  </w:t>
            </w:r>
            <w:r w:rsidRPr="00832D81">
              <w:rPr>
                <w:rFonts w:ascii="Arial" w:hAnsi="Arial" w:cs="Arial"/>
                <w:sz w:val="20"/>
                <w:szCs w:val="20"/>
              </w:rPr>
              <w:t>SLOs/SAO are in place and program has began the evaluation process</w:t>
            </w:r>
            <w:r>
              <w:rPr>
                <w:rFonts w:ascii="Arial" w:hAnsi="Arial" w:cs="Arial"/>
                <w:sz w:val="20"/>
                <w:szCs w:val="20"/>
              </w:rPr>
              <w:t xml:space="preserve"> </w:t>
            </w:r>
            <w:r w:rsidRPr="00832D81">
              <w:rPr>
                <w:rFonts w:ascii="Arial" w:hAnsi="Arial" w:cs="Arial"/>
                <w:sz w:val="20"/>
                <w:szCs w:val="20"/>
              </w:rPr>
              <w:t>under the guidance of the new director</w:t>
            </w:r>
            <w:r w:rsidR="00041B2A">
              <w:rPr>
                <w:rFonts w:ascii="Arial" w:hAnsi="Arial" w:cs="Arial"/>
                <w:sz w:val="20"/>
                <w:szCs w:val="20"/>
              </w:rPr>
              <w:t>.</w:t>
            </w:r>
            <w:r w:rsidR="00B669FB">
              <w:rPr>
                <w:rFonts w:ascii="Arial" w:hAnsi="Arial" w:cs="Arial"/>
                <w:sz w:val="20"/>
                <w:szCs w:val="20"/>
              </w:rPr>
              <w:t xml:space="preserve">  </w:t>
            </w:r>
          </w:p>
        </w:tc>
      </w:tr>
    </w:tbl>
    <w:p w:rsidR="002B1BFA" w:rsidRPr="00922239" w:rsidRDefault="002B1BFA" w:rsidP="00280B65">
      <w:pPr>
        <w:jc w:val="both"/>
        <w:rPr>
          <w:rFonts w:ascii="Arial" w:hAnsi="Arial" w:cs="Arial"/>
        </w:rPr>
      </w:pPr>
    </w:p>
    <w:p w:rsidR="002B1BFA" w:rsidRDefault="002B1BFA" w:rsidP="00280B65">
      <w:pPr>
        <w:jc w:val="cente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3847"/>
        <w:gridCol w:w="4012"/>
      </w:tblGrid>
      <w:tr w:rsidR="002B1BFA" w:rsidRPr="00FC5546" w:rsidTr="008B6C61">
        <w:trPr>
          <w:tblHeader/>
        </w:trPr>
        <w:tc>
          <w:tcPr>
            <w:tcW w:w="0" w:type="auto"/>
            <w:vMerge w:val="restart"/>
          </w:tcPr>
          <w:p w:rsidR="002B1BFA" w:rsidRPr="00FC5546" w:rsidRDefault="002B1BFA" w:rsidP="008B6C61">
            <w:pPr>
              <w:rPr>
                <w:rFonts w:ascii="Arial" w:hAnsi="Arial" w:cs="Arial"/>
                <w:b/>
                <w:sz w:val="20"/>
                <w:szCs w:val="20"/>
              </w:rPr>
            </w:pPr>
            <w:r w:rsidRPr="00FC5546">
              <w:rPr>
                <w:rFonts w:ascii="Arial" w:hAnsi="Arial" w:cs="Arial"/>
                <w:b/>
                <w:sz w:val="20"/>
                <w:szCs w:val="20"/>
              </w:rPr>
              <w:t>Strategic Initiative</w:t>
            </w:r>
          </w:p>
        </w:tc>
        <w:tc>
          <w:tcPr>
            <w:tcW w:w="0" w:type="auto"/>
            <w:gridSpan w:val="2"/>
          </w:tcPr>
          <w:p w:rsidR="002B1BFA" w:rsidRPr="00FC5546" w:rsidRDefault="002B1BFA" w:rsidP="008B6C61">
            <w:pPr>
              <w:jc w:val="center"/>
              <w:rPr>
                <w:rFonts w:ascii="Arial" w:hAnsi="Arial" w:cs="Arial"/>
                <w:b/>
                <w:sz w:val="20"/>
                <w:szCs w:val="20"/>
              </w:rPr>
            </w:pPr>
            <w:r w:rsidRPr="00FC5546">
              <w:rPr>
                <w:rFonts w:ascii="Arial" w:hAnsi="Arial" w:cs="Arial"/>
                <w:b/>
                <w:sz w:val="20"/>
                <w:szCs w:val="20"/>
              </w:rPr>
              <w:t>Institutional Expectations</w:t>
            </w:r>
          </w:p>
        </w:tc>
      </w:tr>
      <w:tr w:rsidR="002B1BFA" w:rsidRPr="00FC5546" w:rsidTr="008B6C61">
        <w:trPr>
          <w:tblHeader/>
        </w:trPr>
        <w:tc>
          <w:tcPr>
            <w:tcW w:w="0" w:type="auto"/>
            <w:vMerge/>
          </w:tcPr>
          <w:p w:rsidR="002B1BFA" w:rsidRPr="00FC5546" w:rsidRDefault="002B1BFA" w:rsidP="008B6C61">
            <w:pPr>
              <w:rPr>
                <w:rFonts w:ascii="Arial" w:hAnsi="Arial" w:cs="Arial"/>
                <w:sz w:val="20"/>
                <w:szCs w:val="20"/>
              </w:rPr>
            </w:pPr>
          </w:p>
        </w:tc>
        <w:tc>
          <w:tcPr>
            <w:tcW w:w="0" w:type="auto"/>
          </w:tcPr>
          <w:p w:rsidR="002B1BFA" w:rsidRPr="00FC5546" w:rsidRDefault="002B1BFA" w:rsidP="008B6C61">
            <w:pPr>
              <w:rPr>
                <w:rFonts w:ascii="Arial" w:hAnsi="Arial" w:cs="Arial"/>
                <w:b/>
                <w:sz w:val="20"/>
                <w:szCs w:val="20"/>
              </w:rPr>
            </w:pPr>
            <w:r w:rsidRPr="00FC5546">
              <w:rPr>
                <w:rFonts w:ascii="Arial" w:hAnsi="Arial" w:cs="Arial"/>
                <w:b/>
                <w:sz w:val="20"/>
                <w:szCs w:val="20"/>
              </w:rPr>
              <w:t>Does Not Meet</w:t>
            </w:r>
          </w:p>
        </w:tc>
        <w:tc>
          <w:tcPr>
            <w:tcW w:w="0" w:type="auto"/>
          </w:tcPr>
          <w:p w:rsidR="002B1BFA" w:rsidRPr="00FC5546" w:rsidRDefault="002B1BFA" w:rsidP="008B6C61">
            <w:pPr>
              <w:rPr>
                <w:rFonts w:ascii="Arial" w:hAnsi="Arial" w:cs="Arial"/>
                <w:b/>
                <w:sz w:val="20"/>
                <w:szCs w:val="20"/>
              </w:rPr>
            </w:pPr>
            <w:r w:rsidRPr="00FC5546">
              <w:rPr>
                <w:rFonts w:ascii="Arial" w:hAnsi="Arial" w:cs="Arial"/>
                <w:b/>
                <w:sz w:val="20"/>
                <w:szCs w:val="20"/>
              </w:rPr>
              <w:t>Meets</w:t>
            </w:r>
          </w:p>
        </w:tc>
      </w:tr>
      <w:tr w:rsidR="002B1BFA" w:rsidRPr="00FC5546" w:rsidTr="008B6C61">
        <w:trPr>
          <w:tblHeader/>
        </w:trPr>
        <w:tc>
          <w:tcPr>
            <w:tcW w:w="0" w:type="auto"/>
            <w:gridSpan w:val="3"/>
          </w:tcPr>
          <w:p w:rsidR="002B1BFA" w:rsidRPr="00FC5546" w:rsidRDefault="002B1BFA" w:rsidP="008B6C61">
            <w:pPr>
              <w:rPr>
                <w:rFonts w:ascii="Arial" w:hAnsi="Arial" w:cs="Arial"/>
                <w:sz w:val="20"/>
                <w:szCs w:val="20"/>
              </w:rPr>
            </w:pPr>
          </w:p>
        </w:tc>
      </w:tr>
      <w:tr w:rsidR="002B1BFA" w:rsidRPr="00FC5546" w:rsidTr="008B6C61">
        <w:trPr>
          <w:trHeight w:val="854"/>
          <w:tblHeader/>
        </w:trPr>
        <w:tc>
          <w:tcPr>
            <w:tcW w:w="0" w:type="auto"/>
          </w:tcPr>
          <w:p w:rsidR="002B1BFA" w:rsidRPr="00FC5546" w:rsidRDefault="002B1BFA" w:rsidP="008B6C61">
            <w:pPr>
              <w:rPr>
                <w:rFonts w:ascii="Arial" w:hAnsi="Arial" w:cs="Arial"/>
                <w:sz w:val="20"/>
                <w:szCs w:val="20"/>
              </w:rPr>
            </w:pPr>
            <w:smartTag w:uri="urn:schemas-microsoft-com:office:smarttags" w:element="PlaceType">
              <w:r w:rsidRPr="00FC5546">
                <w:rPr>
                  <w:rFonts w:ascii="Arial" w:hAnsi="Arial" w:cs="Arial"/>
                  <w:sz w:val="20"/>
                  <w:szCs w:val="20"/>
                </w:rPr>
                <w:t>Mission</w:t>
              </w:r>
            </w:smartTag>
            <w:r w:rsidRPr="00FC5546">
              <w:rPr>
                <w:rFonts w:ascii="Arial" w:hAnsi="Arial" w:cs="Arial"/>
                <w:sz w:val="20"/>
                <w:szCs w:val="20"/>
              </w:rPr>
              <w:t xml:space="preserve"> and Purpose</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The program does not have a mission, or it does not clearly link with the institutional mission.</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The program has a mission, and it links clearly with the institutional mission.</w:t>
            </w:r>
          </w:p>
        </w:tc>
      </w:tr>
      <w:tr w:rsidR="002B1BFA" w:rsidRPr="00FC5546" w:rsidTr="008B6C61">
        <w:trPr>
          <w:tblHeader/>
        </w:trPr>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Productivity</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The data does not show an acceptable level of productivity for the program, or the issue of productivity is not adequately addressed.</w:t>
            </w:r>
          </w:p>
        </w:tc>
        <w:tc>
          <w:tcPr>
            <w:tcW w:w="0" w:type="auto"/>
          </w:tcPr>
          <w:p w:rsidR="002B1BFA" w:rsidRPr="00FC5546" w:rsidRDefault="002B1BFA" w:rsidP="008B6C61">
            <w:pPr>
              <w:rPr>
                <w:rFonts w:ascii="Arial" w:hAnsi="Arial" w:cs="Arial"/>
                <w:sz w:val="20"/>
                <w:szCs w:val="20"/>
                <w:highlight w:val="yellow"/>
              </w:rPr>
            </w:pPr>
            <w:r w:rsidRPr="00FC5546">
              <w:rPr>
                <w:rFonts w:ascii="Arial" w:hAnsi="Arial" w:cs="Arial"/>
                <w:sz w:val="20"/>
                <w:szCs w:val="20"/>
              </w:rPr>
              <w:t>The data shows the program is productive at an acceptable level.</w:t>
            </w:r>
          </w:p>
        </w:tc>
      </w:tr>
      <w:tr w:rsidR="002B1BFA" w:rsidRPr="00FC5546" w:rsidTr="008B6C61">
        <w:trPr>
          <w:tblHeader/>
        </w:trPr>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Relevance, Currency, Articulation</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The program does not provide evidence that it is relevant, current, and that courses articulate with CSU/UC, if appropriate.</w:t>
            </w:r>
          </w:p>
        </w:tc>
        <w:tc>
          <w:tcPr>
            <w:tcW w:w="0" w:type="auto"/>
          </w:tcPr>
          <w:p w:rsidR="002B1BFA" w:rsidRPr="00FC5546" w:rsidRDefault="002B1BFA" w:rsidP="005A03A7">
            <w:pPr>
              <w:rPr>
                <w:rFonts w:ascii="Arial" w:hAnsi="Arial" w:cs="Arial"/>
                <w:i/>
                <w:sz w:val="20"/>
                <w:szCs w:val="20"/>
              </w:rPr>
            </w:pPr>
            <w:r w:rsidRPr="00FC5546">
              <w:rPr>
                <w:rFonts w:ascii="Arial" w:hAnsi="Arial" w:cs="Arial"/>
                <w:i/>
                <w:sz w:val="20"/>
                <w:szCs w:val="20"/>
              </w:rPr>
              <w:t xml:space="preserve">The program provides evidence that curriculum review process is up to date. Courses are relevant and current to the mission of the program.  </w:t>
            </w:r>
          </w:p>
          <w:p w:rsidR="002B1BFA" w:rsidRPr="00FC5546" w:rsidRDefault="002B1BFA" w:rsidP="005A03A7">
            <w:pPr>
              <w:rPr>
                <w:rFonts w:ascii="Arial" w:hAnsi="Arial" w:cs="Arial"/>
                <w:sz w:val="20"/>
                <w:szCs w:val="20"/>
              </w:rPr>
            </w:pPr>
            <w:r w:rsidRPr="00FC5546">
              <w:rPr>
                <w:rFonts w:ascii="Arial" w:hAnsi="Arial" w:cs="Arial"/>
                <w:i/>
                <w:sz w:val="20"/>
                <w:szCs w:val="20"/>
              </w:rPr>
              <w:t>Appropriate courses have been articulated with UC/CSU or plans are in place to articulate appropriate courses.</w:t>
            </w:r>
            <w:r w:rsidRPr="00FC5546">
              <w:rPr>
                <w:rFonts w:ascii="Arial" w:hAnsi="Arial" w:cs="Arial"/>
                <w:sz w:val="20"/>
                <w:szCs w:val="20"/>
              </w:rPr>
              <w:t xml:space="preserve"> </w:t>
            </w:r>
            <w:proofErr w:type="gramStart"/>
            <w:r w:rsidRPr="00FC5546">
              <w:rPr>
                <w:rFonts w:ascii="Arial" w:hAnsi="Arial" w:cs="Arial"/>
                <w:sz w:val="20"/>
                <w:szCs w:val="20"/>
              </w:rPr>
              <w:t>courses</w:t>
            </w:r>
            <w:proofErr w:type="gramEnd"/>
            <w:r w:rsidRPr="00FC5546">
              <w:rPr>
                <w:rFonts w:ascii="Arial" w:hAnsi="Arial" w:cs="Arial"/>
                <w:sz w:val="20"/>
                <w:szCs w:val="20"/>
              </w:rPr>
              <w:t>.</w:t>
            </w:r>
          </w:p>
        </w:tc>
      </w:tr>
      <w:tr w:rsidR="002B1BFA" w:rsidRPr="00FC5546" w:rsidTr="008B6C61">
        <w:trPr>
          <w:tblHeader/>
        </w:trPr>
        <w:tc>
          <w:tcPr>
            <w:tcW w:w="0" w:type="auto"/>
            <w:gridSpan w:val="3"/>
          </w:tcPr>
          <w:p w:rsidR="002B1BFA" w:rsidRDefault="002B1BFA" w:rsidP="005A03A7">
            <w:pPr>
              <w:rPr>
                <w:rFonts w:ascii="Arial" w:hAnsi="Arial" w:cs="Arial"/>
                <w:sz w:val="20"/>
                <w:szCs w:val="20"/>
              </w:rPr>
            </w:pPr>
            <w:r w:rsidRPr="00FC5546">
              <w:rPr>
                <w:rFonts w:ascii="Arial" w:hAnsi="Arial" w:cs="Arial"/>
                <w:b/>
                <w:sz w:val="20"/>
                <w:szCs w:val="20"/>
              </w:rPr>
              <w:lastRenderedPageBreak/>
              <w:t xml:space="preserve">Mission and Purpose: </w:t>
            </w:r>
            <w:r w:rsidRPr="00192D20">
              <w:rPr>
                <w:rFonts w:ascii="Arial" w:hAnsi="Arial" w:cs="Arial"/>
                <w:b/>
                <w:sz w:val="20"/>
                <w:szCs w:val="20"/>
                <w:highlight w:val="yellow"/>
              </w:rPr>
              <w:t>X</w:t>
            </w:r>
            <w:r w:rsidR="00084310">
              <w:rPr>
                <w:rFonts w:ascii="Arial" w:hAnsi="Arial" w:cs="Arial"/>
                <w:b/>
                <w:sz w:val="20"/>
                <w:szCs w:val="20"/>
                <w:highlight w:val="yellow"/>
              </w:rPr>
              <w:t xml:space="preserve"> </w:t>
            </w:r>
            <w:r w:rsidRPr="00192D2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r>
              <w:rPr>
                <w:rFonts w:ascii="Arial" w:hAnsi="Arial" w:cs="Arial"/>
                <w:b/>
                <w:sz w:val="20"/>
                <w:szCs w:val="20"/>
              </w:rPr>
              <w:t xml:space="preserve">  </w:t>
            </w:r>
            <w:r>
              <w:rPr>
                <w:rFonts w:ascii="Arial" w:hAnsi="Arial" w:cs="Arial"/>
                <w:sz w:val="20"/>
                <w:szCs w:val="20"/>
              </w:rPr>
              <w:t>Program’s purpose supports the college mission.</w:t>
            </w:r>
          </w:p>
          <w:p w:rsidR="002B1BFA" w:rsidRDefault="002B1BFA" w:rsidP="005A03A7">
            <w:pPr>
              <w:rPr>
                <w:rFonts w:ascii="Arial" w:hAnsi="Arial" w:cs="Arial"/>
                <w:sz w:val="20"/>
                <w:szCs w:val="20"/>
              </w:rPr>
            </w:pPr>
          </w:p>
          <w:p w:rsidR="002B1BFA" w:rsidRPr="00832D81" w:rsidRDefault="002B1BFA" w:rsidP="005A03A7">
            <w:pPr>
              <w:rPr>
                <w:rFonts w:ascii="Arial" w:hAnsi="Arial" w:cs="Arial"/>
                <w:sz w:val="20"/>
                <w:szCs w:val="20"/>
              </w:rPr>
            </w:pPr>
          </w:p>
          <w:p w:rsidR="002B1BFA" w:rsidRPr="00375DA0" w:rsidRDefault="002B1BFA" w:rsidP="005A03A7">
            <w:pPr>
              <w:rPr>
                <w:rFonts w:ascii="Arial" w:hAnsi="Arial" w:cs="Arial"/>
                <w:sz w:val="20"/>
                <w:szCs w:val="20"/>
              </w:rPr>
            </w:pPr>
            <w:r w:rsidRPr="00FC5546">
              <w:rPr>
                <w:rFonts w:ascii="Arial" w:hAnsi="Arial" w:cs="Arial"/>
                <w:b/>
                <w:sz w:val="20"/>
                <w:szCs w:val="20"/>
              </w:rPr>
              <w:t xml:space="preserve">Productivity: </w:t>
            </w:r>
            <w:r w:rsidRPr="00832D81">
              <w:rPr>
                <w:rFonts w:ascii="Arial" w:hAnsi="Arial" w:cs="Arial"/>
                <w:b/>
                <w:sz w:val="20"/>
                <w:szCs w:val="20"/>
                <w:highlight w:val="yellow"/>
              </w:rPr>
              <w:t>X</w:t>
            </w:r>
            <w:r w:rsidR="00084310">
              <w:rPr>
                <w:rFonts w:ascii="Arial" w:hAnsi="Arial" w:cs="Arial"/>
                <w:b/>
                <w:sz w:val="20"/>
                <w:szCs w:val="20"/>
                <w:highlight w:val="yellow"/>
              </w:rPr>
              <w:t xml:space="preserve"> </w:t>
            </w:r>
            <w:r w:rsidRPr="00832D81">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r>
              <w:rPr>
                <w:rFonts w:ascii="Arial" w:hAnsi="Arial" w:cs="Arial"/>
                <w:b/>
                <w:sz w:val="20"/>
                <w:szCs w:val="20"/>
              </w:rPr>
              <w:t xml:space="preserve"> </w:t>
            </w:r>
            <w:r>
              <w:rPr>
                <w:rFonts w:ascii="Arial" w:hAnsi="Arial" w:cs="Arial"/>
                <w:sz w:val="20"/>
                <w:szCs w:val="20"/>
              </w:rPr>
              <w:t xml:space="preserve">Program’s productivity has been demonstrated by data provided.  “Staff to student ratio of 1/871 for last program review and current ratio is 1/1310, </w:t>
            </w:r>
            <w:r>
              <w:rPr>
                <w:rFonts w:ascii="Arial" w:hAnsi="Arial" w:cs="Arial"/>
              </w:rPr>
              <w:t>which</w:t>
            </w:r>
            <w:r w:rsidRPr="00375DA0">
              <w:rPr>
                <w:rFonts w:ascii="Arial" w:hAnsi="Arial" w:cs="Arial"/>
                <w:sz w:val="20"/>
                <w:szCs w:val="20"/>
              </w:rPr>
              <w:t xml:space="preserve"> demonstrates the trend that staff is serving more students with less resource.</w:t>
            </w:r>
            <w:r>
              <w:rPr>
                <w:rFonts w:ascii="Arial" w:hAnsi="Arial" w:cs="Arial"/>
                <w:sz w:val="20"/>
                <w:szCs w:val="20"/>
              </w:rPr>
              <w:t>”</w:t>
            </w:r>
            <w:r w:rsidRPr="00375DA0">
              <w:rPr>
                <w:rFonts w:ascii="Arial" w:hAnsi="Arial" w:cs="Arial"/>
                <w:sz w:val="20"/>
                <w:szCs w:val="20"/>
              </w:rPr>
              <w:t xml:space="preserve">  </w:t>
            </w:r>
          </w:p>
          <w:p w:rsidR="002B1BFA" w:rsidRPr="00FC5546" w:rsidRDefault="002B1BFA" w:rsidP="005A03A7">
            <w:pPr>
              <w:rPr>
                <w:rFonts w:ascii="Arial" w:hAnsi="Arial" w:cs="Arial"/>
                <w:b/>
                <w:sz w:val="20"/>
                <w:szCs w:val="20"/>
              </w:rPr>
            </w:pPr>
          </w:p>
          <w:p w:rsidR="002B1BFA" w:rsidRPr="00FC5546" w:rsidRDefault="002B1BFA" w:rsidP="005A03A7">
            <w:pPr>
              <w:rPr>
                <w:rFonts w:ascii="Arial" w:hAnsi="Arial" w:cs="Arial"/>
                <w:b/>
                <w:sz w:val="20"/>
                <w:szCs w:val="20"/>
              </w:rPr>
            </w:pPr>
            <w:r w:rsidRPr="00FC5546">
              <w:rPr>
                <w:rFonts w:ascii="Arial" w:hAnsi="Arial" w:cs="Arial"/>
                <w:b/>
                <w:sz w:val="20"/>
                <w:szCs w:val="20"/>
              </w:rPr>
              <w:t xml:space="preserve">Relevance, Currency and Articulation: </w:t>
            </w:r>
            <w:r w:rsidRPr="00375DA0">
              <w:rPr>
                <w:rFonts w:ascii="Arial" w:hAnsi="Arial" w:cs="Arial"/>
                <w:b/>
                <w:sz w:val="20"/>
                <w:szCs w:val="20"/>
                <w:highlight w:val="yellow"/>
              </w:rPr>
              <w:t>X</w:t>
            </w:r>
            <w:r w:rsidR="00084310">
              <w:rPr>
                <w:rFonts w:ascii="Arial" w:hAnsi="Arial" w:cs="Arial"/>
                <w:b/>
                <w:sz w:val="20"/>
                <w:szCs w:val="20"/>
                <w:highlight w:val="yellow"/>
              </w:rPr>
              <w:t xml:space="preserve"> </w:t>
            </w:r>
            <w:r w:rsidRPr="00375DA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p>
          <w:p w:rsidR="002B1BFA" w:rsidRPr="00375DA0" w:rsidRDefault="002B1BFA" w:rsidP="008B6C61">
            <w:pPr>
              <w:rPr>
                <w:rFonts w:ascii="Arial" w:hAnsi="Arial" w:cs="Arial"/>
                <w:sz w:val="20"/>
                <w:szCs w:val="20"/>
              </w:rPr>
            </w:pPr>
            <w:r w:rsidRPr="00375DA0">
              <w:rPr>
                <w:rFonts w:ascii="Arial" w:hAnsi="Arial" w:cs="Arial"/>
                <w:sz w:val="20"/>
                <w:szCs w:val="20"/>
              </w:rPr>
              <w:t xml:space="preserve">Program </w:t>
            </w:r>
            <w:r>
              <w:rPr>
                <w:rFonts w:ascii="Arial" w:hAnsi="Arial" w:cs="Arial"/>
                <w:sz w:val="20"/>
                <w:szCs w:val="20"/>
              </w:rPr>
              <w:t xml:space="preserve">reports it has </w:t>
            </w:r>
            <w:r w:rsidRPr="00375DA0">
              <w:rPr>
                <w:rFonts w:ascii="Arial" w:hAnsi="Arial" w:cs="Arial"/>
                <w:sz w:val="20"/>
                <w:szCs w:val="20"/>
              </w:rPr>
              <w:t>re-designed its website and has implemented new information on the department to increase effectiveness and meet student needs.</w:t>
            </w:r>
          </w:p>
          <w:p w:rsidR="002B1BFA" w:rsidRPr="00FC5546" w:rsidRDefault="002B1BFA" w:rsidP="008B6C61">
            <w:pPr>
              <w:rPr>
                <w:rFonts w:ascii="Arial" w:hAnsi="Arial" w:cs="Arial"/>
                <w:b/>
                <w:sz w:val="20"/>
                <w:szCs w:val="20"/>
              </w:rPr>
            </w:pPr>
          </w:p>
        </w:tc>
      </w:tr>
    </w:tbl>
    <w:p w:rsidR="002B1BFA" w:rsidRDefault="002B1BFA"/>
    <w:p w:rsidR="002B1BFA" w:rsidRPr="00AB5847" w:rsidRDefault="002B1BFA" w:rsidP="00280B65">
      <w:pPr>
        <w:jc w:val="center"/>
        <w:rPr>
          <w:rFonts w:cs="Arial"/>
          <w:b/>
          <w:sz w:val="20"/>
          <w:szCs w:val="20"/>
        </w:rPr>
      </w:pPr>
      <w:r w:rsidRPr="00AB5847">
        <w:rPr>
          <w:rFonts w:cs="Arial"/>
          <w:b/>
          <w:sz w:val="20"/>
          <w:szCs w:val="20"/>
        </w:rPr>
        <w:t>Part IV. Planning</w:t>
      </w:r>
      <w:r w:rsidRPr="00AB5847">
        <w:rPr>
          <w:rFonts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3346"/>
        <w:gridCol w:w="4498"/>
      </w:tblGrid>
      <w:tr w:rsidR="002B1BFA" w:rsidRPr="00FC5546" w:rsidTr="008B6C61">
        <w:trPr>
          <w:tblHeader/>
        </w:trPr>
        <w:tc>
          <w:tcPr>
            <w:tcW w:w="0" w:type="auto"/>
            <w:vMerge w:val="restart"/>
          </w:tcPr>
          <w:p w:rsidR="002B1BFA" w:rsidRPr="00FC5546" w:rsidRDefault="002B1BFA" w:rsidP="008B6C61">
            <w:pPr>
              <w:rPr>
                <w:rFonts w:cs="Arial"/>
                <w:b/>
                <w:sz w:val="20"/>
                <w:szCs w:val="20"/>
              </w:rPr>
            </w:pPr>
            <w:r w:rsidRPr="00FC5546">
              <w:rPr>
                <w:rFonts w:cs="Arial"/>
                <w:b/>
                <w:sz w:val="20"/>
                <w:szCs w:val="20"/>
              </w:rPr>
              <w:t>Strategic Initiative</w:t>
            </w:r>
          </w:p>
        </w:tc>
        <w:tc>
          <w:tcPr>
            <w:tcW w:w="0" w:type="auto"/>
            <w:gridSpan w:val="2"/>
          </w:tcPr>
          <w:p w:rsidR="002B1BFA" w:rsidRPr="00FC5546" w:rsidRDefault="002B1BFA" w:rsidP="008B6C61">
            <w:pPr>
              <w:jc w:val="center"/>
              <w:rPr>
                <w:rFonts w:cs="Arial"/>
                <w:b/>
                <w:sz w:val="20"/>
                <w:szCs w:val="20"/>
              </w:rPr>
            </w:pPr>
            <w:r w:rsidRPr="00FC5546">
              <w:rPr>
                <w:rFonts w:cs="Arial"/>
                <w:b/>
                <w:sz w:val="20"/>
                <w:szCs w:val="20"/>
              </w:rPr>
              <w:t>Institutional Expectations</w:t>
            </w:r>
          </w:p>
        </w:tc>
      </w:tr>
      <w:tr w:rsidR="002B1BFA" w:rsidRPr="00FC5546" w:rsidTr="008B6C61">
        <w:trPr>
          <w:tblHeader/>
        </w:trPr>
        <w:tc>
          <w:tcPr>
            <w:tcW w:w="0" w:type="auto"/>
            <w:vMerge/>
          </w:tcPr>
          <w:p w:rsidR="002B1BFA" w:rsidRPr="00FC5546" w:rsidRDefault="002B1BFA" w:rsidP="008B6C61">
            <w:pPr>
              <w:rPr>
                <w:rFonts w:cs="Arial"/>
                <w:sz w:val="20"/>
                <w:szCs w:val="20"/>
              </w:rPr>
            </w:pPr>
          </w:p>
        </w:tc>
        <w:tc>
          <w:tcPr>
            <w:tcW w:w="0" w:type="auto"/>
          </w:tcPr>
          <w:p w:rsidR="002B1BFA" w:rsidRPr="00FC5546" w:rsidRDefault="002B1BFA" w:rsidP="008B6C61">
            <w:pPr>
              <w:rPr>
                <w:rFonts w:cs="Arial"/>
                <w:b/>
                <w:sz w:val="20"/>
                <w:szCs w:val="20"/>
              </w:rPr>
            </w:pPr>
            <w:r w:rsidRPr="00FC5546">
              <w:rPr>
                <w:rFonts w:cs="Arial"/>
                <w:b/>
                <w:sz w:val="20"/>
                <w:szCs w:val="20"/>
              </w:rPr>
              <w:t>Does Not Meet</w:t>
            </w:r>
          </w:p>
        </w:tc>
        <w:tc>
          <w:tcPr>
            <w:tcW w:w="0" w:type="auto"/>
          </w:tcPr>
          <w:p w:rsidR="002B1BFA" w:rsidRPr="00FC5546" w:rsidRDefault="002B1BFA" w:rsidP="008B6C61">
            <w:pPr>
              <w:rPr>
                <w:rFonts w:cs="Arial"/>
                <w:b/>
                <w:sz w:val="20"/>
                <w:szCs w:val="20"/>
              </w:rPr>
            </w:pPr>
            <w:r w:rsidRPr="00FC5546">
              <w:rPr>
                <w:rFonts w:cs="Arial"/>
                <w:b/>
                <w:sz w:val="20"/>
                <w:szCs w:val="20"/>
              </w:rPr>
              <w:t>Meets</w:t>
            </w:r>
          </w:p>
        </w:tc>
      </w:tr>
      <w:tr w:rsidR="002B1BFA" w:rsidRPr="00FC5546" w:rsidTr="008B6C61">
        <w:trPr>
          <w:tblHeader/>
        </w:trPr>
        <w:tc>
          <w:tcPr>
            <w:tcW w:w="0" w:type="auto"/>
            <w:gridSpan w:val="3"/>
          </w:tcPr>
          <w:p w:rsidR="002B1BFA" w:rsidRPr="00FC5546" w:rsidRDefault="002B1BFA" w:rsidP="008B6C61">
            <w:pPr>
              <w:rPr>
                <w:rFonts w:cs="Arial"/>
                <w:sz w:val="20"/>
                <w:szCs w:val="20"/>
              </w:rPr>
            </w:pPr>
            <w:r w:rsidRPr="00FC5546">
              <w:rPr>
                <w:rFonts w:cs="Arial"/>
                <w:b/>
                <w:sz w:val="20"/>
                <w:szCs w:val="20"/>
              </w:rPr>
              <w:t>Part IV: Planning - Rubric</w:t>
            </w:r>
          </w:p>
        </w:tc>
      </w:tr>
      <w:tr w:rsidR="002B1BFA" w:rsidRPr="00FC5546" w:rsidTr="008B6C61">
        <w:trPr>
          <w:tblHeader/>
        </w:trPr>
        <w:tc>
          <w:tcPr>
            <w:tcW w:w="0" w:type="auto"/>
          </w:tcPr>
          <w:p w:rsidR="002B1BFA" w:rsidRPr="00FC5546" w:rsidRDefault="002B1BFA" w:rsidP="008B6C61">
            <w:pPr>
              <w:rPr>
                <w:rFonts w:cs="Arial"/>
                <w:sz w:val="20"/>
                <w:szCs w:val="20"/>
              </w:rPr>
            </w:pPr>
            <w:r w:rsidRPr="00FC5546">
              <w:rPr>
                <w:rFonts w:cs="Arial"/>
                <w:sz w:val="20"/>
                <w:szCs w:val="20"/>
              </w:rPr>
              <w:t>Trends</w:t>
            </w:r>
          </w:p>
        </w:tc>
        <w:tc>
          <w:tcPr>
            <w:tcW w:w="0" w:type="auto"/>
          </w:tcPr>
          <w:p w:rsidR="002B1BFA" w:rsidRPr="00FC5546" w:rsidRDefault="002B1BFA" w:rsidP="008B6C61">
            <w:pPr>
              <w:rPr>
                <w:rFonts w:cs="Arial"/>
                <w:sz w:val="20"/>
                <w:szCs w:val="20"/>
              </w:rPr>
            </w:pPr>
            <w:r w:rsidRPr="00FC5546">
              <w:rPr>
                <w:rFonts w:cs="Arial"/>
                <w:sz w:val="20"/>
                <w:szCs w:val="20"/>
              </w:rPr>
              <w:t>The program does not identify major trends, or the plans are not supported by the data and information provided.</w:t>
            </w:r>
          </w:p>
        </w:tc>
        <w:tc>
          <w:tcPr>
            <w:tcW w:w="0" w:type="auto"/>
          </w:tcPr>
          <w:p w:rsidR="002B1BFA" w:rsidRPr="00FC5546" w:rsidRDefault="002B1BFA" w:rsidP="008B6C61">
            <w:pPr>
              <w:rPr>
                <w:rFonts w:cs="Arial"/>
                <w:sz w:val="20"/>
                <w:szCs w:val="20"/>
              </w:rPr>
            </w:pPr>
            <w:r w:rsidRPr="00FC5546">
              <w:rPr>
                <w:rFonts w:cs="Arial"/>
                <w:sz w:val="20"/>
                <w:szCs w:val="20"/>
              </w:rPr>
              <w:t>The program</w:t>
            </w:r>
            <w:r w:rsidRPr="00FC5546">
              <w:rPr>
                <w:rFonts w:cs="Arial"/>
                <w:strike/>
                <w:sz w:val="20"/>
                <w:szCs w:val="20"/>
              </w:rPr>
              <w:t xml:space="preserve"> </w:t>
            </w:r>
            <w:r w:rsidRPr="00FC5546">
              <w:rPr>
                <w:rFonts w:cs="Arial"/>
                <w:sz w:val="20"/>
                <w:szCs w:val="20"/>
                <w:u w:val="single"/>
              </w:rPr>
              <w:t>identifies and describes</w:t>
            </w:r>
            <w:r w:rsidRPr="00FC5546">
              <w:rPr>
                <w:rFonts w:cs="Arial"/>
                <w:sz w:val="20"/>
                <w:szCs w:val="20"/>
              </w:rPr>
              <w:t xml:space="preserve"> major trends in the field. Program addresses how trends will affect enrollment and planning. Provide data or research from the field for support. </w:t>
            </w:r>
          </w:p>
        </w:tc>
      </w:tr>
      <w:tr w:rsidR="002B1BFA" w:rsidRPr="00FC5546" w:rsidTr="008B6C61">
        <w:trPr>
          <w:tblHeader/>
        </w:trPr>
        <w:tc>
          <w:tcPr>
            <w:tcW w:w="0" w:type="auto"/>
          </w:tcPr>
          <w:p w:rsidR="002B1BFA" w:rsidRPr="00FC5546" w:rsidRDefault="002B1BFA" w:rsidP="008B6C61">
            <w:pPr>
              <w:rPr>
                <w:rFonts w:cs="Arial"/>
                <w:sz w:val="20"/>
                <w:szCs w:val="20"/>
              </w:rPr>
            </w:pPr>
            <w:r w:rsidRPr="00FC5546">
              <w:rPr>
                <w:rFonts w:cs="Arial"/>
                <w:sz w:val="20"/>
                <w:szCs w:val="20"/>
              </w:rPr>
              <w:t>Accomplishments</w:t>
            </w:r>
          </w:p>
        </w:tc>
        <w:tc>
          <w:tcPr>
            <w:tcW w:w="0" w:type="auto"/>
          </w:tcPr>
          <w:p w:rsidR="002B1BFA" w:rsidRPr="00FC5546" w:rsidRDefault="002B1BFA" w:rsidP="008B6C61">
            <w:pPr>
              <w:rPr>
                <w:rFonts w:cs="Arial"/>
                <w:sz w:val="20"/>
                <w:szCs w:val="20"/>
              </w:rPr>
            </w:pPr>
            <w:r w:rsidRPr="00FC5546">
              <w:rPr>
                <w:rFonts w:cs="Arial"/>
                <w:sz w:val="20"/>
                <w:szCs w:val="20"/>
              </w:rPr>
              <w:t>The program does not incorporate accomplishments and strengths into planning.</w:t>
            </w:r>
          </w:p>
        </w:tc>
        <w:tc>
          <w:tcPr>
            <w:tcW w:w="0" w:type="auto"/>
          </w:tcPr>
          <w:p w:rsidR="002B1BFA" w:rsidRPr="00FC5546" w:rsidRDefault="002B1BFA" w:rsidP="008B6C61">
            <w:pPr>
              <w:rPr>
                <w:rFonts w:cs="Arial"/>
                <w:sz w:val="20"/>
                <w:szCs w:val="20"/>
                <w:highlight w:val="yellow"/>
              </w:rPr>
            </w:pPr>
            <w:r w:rsidRPr="00FC5546">
              <w:rPr>
                <w:rFonts w:cs="Arial"/>
                <w:sz w:val="20"/>
                <w:szCs w:val="20"/>
              </w:rPr>
              <w:t>The program incorporates substantial accomplishments and strengths into planning.</w:t>
            </w:r>
          </w:p>
        </w:tc>
      </w:tr>
      <w:tr w:rsidR="002B1BFA" w:rsidRPr="00FC5546" w:rsidTr="008B6C61">
        <w:trPr>
          <w:tblHeader/>
        </w:trPr>
        <w:tc>
          <w:tcPr>
            <w:tcW w:w="0" w:type="auto"/>
          </w:tcPr>
          <w:p w:rsidR="002B1BFA" w:rsidRPr="00FC5546" w:rsidRDefault="002B1BFA" w:rsidP="008B6C61">
            <w:pPr>
              <w:rPr>
                <w:rFonts w:cs="Arial"/>
                <w:sz w:val="20"/>
                <w:szCs w:val="20"/>
                <w:highlight w:val="yellow"/>
              </w:rPr>
            </w:pPr>
            <w:r w:rsidRPr="00FC5546">
              <w:rPr>
                <w:rFonts w:cs="Arial"/>
                <w:sz w:val="20"/>
                <w:szCs w:val="20"/>
              </w:rPr>
              <w:t>Challenges</w:t>
            </w:r>
          </w:p>
        </w:tc>
        <w:tc>
          <w:tcPr>
            <w:tcW w:w="0" w:type="auto"/>
          </w:tcPr>
          <w:p w:rsidR="002B1BFA" w:rsidRPr="00FC5546" w:rsidRDefault="002B1BFA" w:rsidP="008B6C61">
            <w:pPr>
              <w:rPr>
                <w:rFonts w:cs="Arial"/>
                <w:sz w:val="20"/>
                <w:szCs w:val="20"/>
                <w:highlight w:val="yellow"/>
              </w:rPr>
            </w:pPr>
            <w:r w:rsidRPr="00FC5546">
              <w:rPr>
                <w:rFonts w:cs="Arial"/>
                <w:sz w:val="20"/>
                <w:szCs w:val="20"/>
              </w:rPr>
              <w:t>The program does not incorporate weaknesses and challenges into planning.</w:t>
            </w:r>
          </w:p>
        </w:tc>
        <w:tc>
          <w:tcPr>
            <w:tcW w:w="0" w:type="auto"/>
          </w:tcPr>
          <w:p w:rsidR="002B1BFA" w:rsidRPr="00FC5546" w:rsidRDefault="002B1BFA" w:rsidP="008B6C61">
            <w:pPr>
              <w:rPr>
                <w:rFonts w:cs="Arial"/>
                <w:sz w:val="20"/>
                <w:szCs w:val="20"/>
                <w:highlight w:val="yellow"/>
              </w:rPr>
            </w:pPr>
            <w:r w:rsidRPr="00FC5546">
              <w:rPr>
                <w:rFonts w:cs="Arial"/>
                <w:sz w:val="20"/>
                <w:szCs w:val="20"/>
              </w:rPr>
              <w:t>The program incorporates weaknesses and challenges into planning.</w:t>
            </w:r>
          </w:p>
        </w:tc>
      </w:tr>
      <w:tr w:rsidR="002B1BFA" w:rsidRPr="00FC5546" w:rsidTr="002751EF">
        <w:trPr>
          <w:tblHeader/>
        </w:trPr>
        <w:tc>
          <w:tcPr>
            <w:tcW w:w="0" w:type="auto"/>
            <w:gridSpan w:val="3"/>
          </w:tcPr>
          <w:p w:rsidR="002B1BFA" w:rsidRPr="00FC5546" w:rsidRDefault="002B1BFA" w:rsidP="005A03A7">
            <w:pPr>
              <w:rPr>
                <w:rFonts w:ascii="Arial" w:hAnsi="Arial" w:cs="Arial"/>
                <w:b/>
                <w:sz w:val="20"/>
                <w:szCs w:val="20"/>
              </w:rPr>
            </w:pPr>
            <w:r w:rsidRPr="00FC5546">
              <w:rPr>
                <w:rFonts w:ascii="Arial" w:hAnsi="Arial" w:cs="Arial"/>
                <w:b/>
                <w:sz w:val="20"/>
                <w:szCs w:val="20"/>
              </w:rPr>
              <w:lastRenderedPageBreak/>
              <w:t xml:space="preserve">Trends: </w:t>
            </w:r>
            <w:r w:rsidRPr="00375DA0">
              <w:rPr>
                <w:rFonts w:ascii="Arial" w:hAnsi="Arial" w:cs="Arial"/>
                <w:b/>
                <w:sz w:val="20"/>
                <w:szCs w:val="20"/>
                <w:highlight w:val="yellow"/>
              </w:rPr>
              <w:t>X</w:t>
            </w:r>
            <w:r w:rsidR="00084310">
              <w:rPr>
                <w:rFonts w:ascii="Arial" w:hAnsi="Arial" w:cs="Arial"/>
                <w:b/>
                <w:sz w:val="20"/>
                <w:szCs w:val="20"/>
                <w:highlight w:val="yellow"/>
              </w:rPr>
              <w:t xml:space="preserve"> </w:t>
            </w:r>
            <w:r w:rsidRPr="00375DA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p>
          <w:p w:rsidR="002B1BFA" w:rsidRPr="00375DA0" w:rsidRDefault="002B1BFA" w:rsidP="005A03A7">
            <w:pPr>
              <w:rPr>
                <w:rFonts w:ascii="Arial" w:hAnsi="Arial" w:cs="Arial"/>
                <w:sz w:val="20"/>
                <w:szCs w:val="20"/>
              </w:rPr>
            </w:pPr>
            <w:r>
              <w:rPr>
                <w:rFonts w:ascii="Arial" w:hAnsi="Arial" w:cs="Arial"/>
                <w:sz w:val="20"/>
                <w:szCs w:val="20"/>
              </w:rPr>
              <w:t>Program has identified and described major trends and has discussed how trends affect the program.</w:t>
            </w:r>
          </w:p>
          <w:p w:rsidR="002B1BFA" w:rsidRPr="0023416C" w:rsidRDefault="002B1BFA" w:rsidP="006338F6">
            <w:pPr>
              <w:pStyle w:val="ListParagraph"/>
              <w:numPr>
                <w:ilvl w:val="0"/>
                <w:numId w:val="3"/>
              </w:numPr>
              <w:jc w:val="both"/>
              <w:rPr>
                <w:sz w:val="20"/>
                <w:szCs w:val="20"/>
              </w:rPr>
            </w:pPr>
            <w:r w:rsidRPr="0023416C">
              <w:rPr>
                <w:b/>
                <w:sz w:val="20"/>
                <w:szCs w:val="20"/>
              </w:rPr>
              <w:t>Increase in Student Applicants</w:t>
            </w:r>
          </w:p>
          <w:p w:rsidR="002B1BFA" w:rsidRPr="0023416C" w:rsidRDefault="002B1BFA" w:rsidP="00DC4BD0">
            <w:pPr>
              <w:pStyle w:val="ListParagraph"/>
              <w:ind w:left="1080"/>
              <w:jc w:val="both"/>
              <w:rPr>
                <w:sz w:val="20"/>
                <w:szCs w:val="20"/>
              </w:rPr>
            </w:pPr>
            <w:r>
              <w:rPr>
                <w:sz w:val="20"/>
                <w:szCs w:val="20"/>
              </w:rPr>
              <w:t>“</w:t>
            </w:r>
            <w:r w:rsidRPr="0023416C">
              <w:rPr>
                <w:sz w:val="20"/>
                <w:szCs w:val="20"/>
              </w:rPr>
              <w:t>The FA office is experiencing a dramatic increase in the number of applicants overall,</w:t>
            </w:r>
          </w:p>
          <w:p w:rsidR="002B1BFA" w:rsidRPr="0023416C" w:rsidRDefault="002B1BFA" w:rsidP="006338F6">
            <w:pPr>
              <w:pStyle w:val="ListParagraph"/>
              <w:jc w:val="both"/>
              <w:rPr>
                <w:sz w:val="20"/>
                <w:szCs w:val="20"/>
              </w:rPr>
            </w:pPr>
            <w:r w:rsidRPr="0023416C">
              <w:rPr>
                <w:sz w:val="20"/>
                <w:szCs w:val="20"/>
              </w:rPr>
              <w:t xml:space="preserve">      which we believe is related to the number of un-employed and under employed </w:t>
            </w:r>
          </w:p>
          <w:p w:rsidR="002B1BFA" w:rsidRPr="0023416C" w:rsidRDefault="002B1BFA" w:rsidP="006338F6">
            <w:pPr>
              <w:pStyle w:val="ListParagraph"/>
              <w:jc w:val="both"/>
              <w:rPr>
                <w:sz w:val="20"/>
                <w:szCs w:val="20"/>
              </w:rPr>
            </w:pPr>
            <w:r w:rsidRPr="0023416C">
              <w:rPr>
                <w:sz w:val="20"/>
                <w:szCs w:val="20"/>
              </w:rPr>
              <w:t xml:space="preserve">      </w:t>
            </w:r>
            <w:proofErr w:type="gramStart"/>
            <w:r w:rsidRPr="0023416C">
              <w:rPr>
                <w:sz w:val="20"/>
                <w:szCs w:val="20"/>
              </w:rPr>
              <w:t>students</w:t>
            </w:r>
            <w:proofErr w:type="gramEnd"/>
            <w:r w:rsidRPr="0023416C">
              <w:rPr>
                <w:sz w:val="20"/>
                <w:szCs w:val="20"/>
              </w:rPr>
              <w:t xml:space="preserve"> that are re-entering the system for retraining</w:t>
            </w:r>
            <w:r>
              <w:rPr>
                <w:sz w:val="20"/>
                <w:szCs w:val="20"/>
              </w:rPr>
              <w:t>”</w:t>
            </w:r>
            <w:r w:rsidRPr="0023416C">
              <w:rPr>
                <w:sz w:val="20"/>
                <w:szCs w:val="20"/>
              </w:rPr>
              <w:t xml:space="preserve">.  </w:t>
            </w:r>
          </w:p>
          <w:p w:rsidR="002B1BFA" w:rsidRPr="0023416C" w:rsidRDefault="002B1BFA" w:rsidP="0023416C">
            <w:pPr>
              <w:pStyle w:val="ListParagraph"/>
              <w:numPr>
                <w:ilvl w:val="0"/>
                <w:numId w:val="3"/>
              </w:numPr>
              <w:jc w:val="both"/>
              <w:rPr>
                <w:rFonts w:ascii="Arial" w:hAnsi="Arial" w:cs="Arial"/>
                <w:sz w:val="20"/>
                <w:szCs w:val="20"/>
              </w:rPr>
            </w:pPr>
            <w:r w:rsidRPr="0023416C">
              <w:rPr>
                <w:rFonts w:ascii="Arial" w:hAnsi="Arial" w:cs="Arial"/>
                <w:b/>
                <w:sz w:val="20"/>
                <w:szCs w:val="20"/>
              </w:rPr>
              <w:t>Elimination of ATB (Ability to Benefit) Testing Option</w:t>
            </w:r>
          </w:p>
          <w:p w:rsidR="002B1BFA" w:rsidRPr="0023416C" w:rsidRDefault="002B1BFA" w:rsidP="0023416C">
            <w:pPr>
              <w:pStyle w:val="ListParagraph"/>
              <w:ind w:left="1080"/>
              <w:jc w:val="both"/>
              <w:rPr>
                <w:rFonts w:ascii="Arial" w:hAnsi="Arial" w:cs="Arial"/>
                <w:sz w:val="20"/>
                <w:szCs w:val="20"/>
              </w:rPr>
            </w:pPr>
            <w:r w:rsidRPr="0023416C">
              <w:rPr>
                <w:rFonts w:ascii="Arial" w:hAnsi="Arial" w:cs="Arial"/>
                <w:sz w:val="20"/>
                <w:szCs w:val="20"/>
              </w:rPr>
              <w:t xml:space="preserve">The FA office plans to create a special publication for implementation in the Fall 2012 semester to address this issue, with resources from community partner organizations and information on the options for students to consider such as San Bernardino County adult education programs.  </w:t>
            </w:r>
          </w:p>
          <w:p w:rsidR="002B1BFA" w:rsidRPr="0023416C" w:rsidRDefault="002B1BFA" w:rsidP="0023416C">
            <w:pPr>
              <w:pStyle w:val="ListParagraph"/>
              <w:numPr>
                <w:ilvl w:val="0"/>
                <w:numId w:val="3"/>
              </w:numPr>
              <w:jc w:val="both"/>
              <w:rPr>
                <w:rFonts w:ascii="Arial" w:hAnsi="Arial" w:cs="Arial"/>
                <w:b/>
                <w:sz w:val="20"/>
                <w:szCs w:val="20"/>
              </w:rPr>
            </w:pPr>
            <w:r w:rsidRPr="0023416C">
              <w:rPr>
                <w:rFonts w:ascii="Arial" w:hAnsi="Arial" w:cs="Arial"/>
                <w:b/>
                <w:sz w:val="20"/>
                <w:szCs w:val="20"/>
              </w:rPr>
              <w:t>Satisfactory Academic Progress (SAP) Standards for BOG Fee Waiver</w:t>
            </w:r>
          </w:p>
          <w:p w:rsidR="002B1BFA" w:rsidRPr="0023416C" w:rsidRDefault="002B1BFA" w:rsidP="006338F6">
            <w:pPr>
              <w:pStyle w:val="ListParagraph"/>
              <w:jc w:val="both"/>
              <w:rPr>
                <w:rFonts w:ascii="Arial" w:hAnsi="Arial" w:cs="Arial"/>
                <w:sz w:val="20"/>
                <w:szCs w:val="20"/>
              </w:rPr>
            </w:pPr>
            <w:r w:rsidRPr="0023416C">
              <w:rPr>
                <w:rFonts w:ascii="Arial" w:hAnsi="Arial" w:cs="Arial"/>
                <w:sz w:val="20"/>
                <w:szCs w:val="20"/>
              </w:rPr>
              <w:t xml:space="preserve">     This fee waiver eliminate the ability of students without a high school diploma</w:t>
            </w:r>
          </w:p>
          <w:p w:rsidR="002B1BFA" w:rsidRPr="0023416C" w:rsidRDefault="002B1BFA" w:rsidP="006338F6">
            <w:pPr>
              <w:pStyle w:val="ListParagraph"/>
              <w:jc w:val="both"/>
              <w:rPr>
                <w:rFonts w:ascii="Arial" w:hAnsi="Arial" w:cs="Arial"/>
                <w:sz w:val="20"/>
                <w:szCs w:val="20"/>
              </w:rPr>
            </w:pPr>
            <w:r w:rsidRPr="0023416C">
              <w:rPr>
                <w:rFonts w:ascii="Arial" w:hAnsi="Arial" w:cs="Arial"/>
                <w:sz w:val="20"/>
                <w:szCs w:val="20"/>
              </w:rPr>
              <w:t xml:space="preserve">     </w:t>
            </w:r>
            <w:proofErr w:type="gramStart"/>
            <w:r w:rsidRPr="0023416C">
              <w:rPr>
                <w:rFonts w:ascii="Arial" w:hAnsi="Arial" w:cs="Arial"/>
                <w:sz w:val="20"/>
                <w:szCs w:val="20"/>
              </w:rPr>
              <w:t>or</w:t>
            </w:r>
            <w:proofErr w:type="gramEnd"/>
            <w:r w:rsidRPr="0023416C">
              <w:rPr>
                <w:rFonts w:ascii="Arial" w:hAnsi="Arial" w:cs="Arial"/>
                <w:sz w:val="20"/>
                <w:szCs w:val="20"/>
              </w:rPr>
              <w:t xml:space="preserve"> GED to receive financial aid by taking the ATB (Ability to Benefit) exam. </w:t>
            </w:r>
          </w:p>
          <w:p w:rsidR="002B1BFA" w:rsidRPr="0023416C" w:rsidRDefault="002B1BFA" w:rsidP="006338F6">
            <w:pPr>
              <w:pStyle w:val="ListParagraph"/>
              <w:jc w:val="both"/>
              <w:rPr>
                <w:rFonts w:ascii="Arial" w:hAnsi="Arial" w:cs="Arial"/>
                <w:sz w:val="20"/>
                <w:szCs w:val="20"/>
              </w:rPr>
            </w:pPr>
            <w:r w:rsidRPr="0023416C">
              <w:rPr>
                <w:rFonts w:ascii="Arial" w:hAnsi="Arial" w:cs="Arial"/>
                <w:sz w:val="20"/>
                <w:szCs w:val="20"/>
              </w:rPr>
              <w:t xml:space="preserve">     This change will potentially impact </w:t>
            </w:r>
            <w:r w:rsidRPr="0023416C">
              <w:rPr>
                <w:rFonts w:ascii="Arial" w:hAnsi="Arial" w:cs="Arial"/>
                <w:b/>
                <w:sz w:val="20"/>
                <w:szCs w:val="20"/>
              </w:rPr>
              <w:t>252</w:t>
            </w:r>
            <w:r w:rsidRPr="0023416C">
              <w:rPr>
                <w:rFonts w:ascii="Arial" w:hAnsi="Arial" w:cs="Arial"/>
                <w:sz w:val="20"/>
                <w:szCs w:val="20"/>
              </w:rPr>
              <w:t xml:space="preserve"> students who are re-entry and trying to </w:t>
            </w:r>
          </w:p>
          <w:p w:rsidR="002B1BFA" w:rsidRPr="0023416C" w:rsidRDefault="002B1BFA" w:rsidP="006338F6">
            <w:pPr>
              <w:pStyle w:val="ListParagraph"/>
              <w:jc w:val="both"/>
              <w:rPr>
                <w:sz w:val="20"/>
                <w:szCs w:val="20"/>
              </w:rPr>
            </w:pPr>
            <w:r w:rsidRPr="0023416C">
              <w:rPr>
                <w:rFonts w:ascii="Arial" w:hAnsi="Arial" w:cs="Arial"/>
                <w:sz w:val="20"/>
                <w:szCs w:val="20"/>
              </w:rPr>
              <w:t xml:space="preserve">      </w:t>
            </w:r>
            <w:proofErr w:type="gramStart"/>
            <w:r w:rsidRPr="0023416C">
              <w:rPr>
                <w:rFonts w:ascii="Arial" w:hAnsi="Arial" w:cs="Arial"/>
                <w:sz w:val="20"/>
                <w:szCs w:val="20"/>
              </w:rPr>
              <w:t>return</w:t>
            </w:r>
            <w:proofErr w:type="gramEnd"/>
            <w:r w:rsidRPr="0023416C">
              <w:rPr>
                <w:rFonts w:ascii="Arial" w:hAnsi="Arial" w:cs="Arial"/>
                <w:sz w:val="20"/>
                <w:szCs w:val="20"/>
              </w:rPr>
              <w:t xml:space="preserve"> to school to pursue their education after they mature.  </w:t>
            </w:r>
          </w:p>
          <w:p w:rsidR="002B1BFA" w:rsidRPr="006338F6" w:rsidRDefault="002B1BFA" w:rsidP="006338F6">
            <w:pPr>
              <w:pStyle w:val="ListParagraph"/>
              <w:jc w:val="both"/>
              <w:rPr>
                <w:b/>
              </w:rPr>
            </w:pPr>
          </w:p>
          <w:p w:rsidR="002B1BFA" w:rsidRDefault="002B1BFA" w:rsidP="005A03A7">
            <w:pPr>
              <w:rPr>
                <w:rFonts w:ascii="Arial" w:hAnsi="Arial" w:cs="Arial"/>
                <w:sz w:val="20"/>
                <w:szCs w:val="20"/>
              </w:rPr>
            </w:pPr>
            <w:r w:rsidRPr="00FC5546">
              <w:rPr>
                <w:rFonts w:ascii="Arial" w:hAnsi="Arial" w:cs="Arial"/>
                <w:b/>
                <w:sz w:val="20"/>
                <w:szCs w:val="20"/>
              </w:rPr>
              <w:t xml:space="preserve">Accomplishments: </w:t>
            </w:r>
            <w:r w:rsidRPr="00375DA0">
              <w:rPr>
                <w:rFonts w:ascii="Arial" w:hAnsi="Arial" w:cs="Arial"/>
                <w:b/>
                <w:sz w:val="20"/>
                <w:szCs w:val="20"/>
                <w:highlight w:val="yellow"/>
              </w:rPr>
              <w:t>X</w:t>
            </w:r>
            <w:r w:rsidR="00084310">
              <w:rPr>
                <w:rFonts w:ascii="Arial" w:hAnsi="Arial" w:cs="Arial"/>
                <w:b/>
                <w:sz w:val="20"/>
                <w:szCs w:val="20"/>
                <w:highlight w:val="yellow"/>
              </w:rPr>
              <w:t xml:space="preserve"> </w:t>
            </w:r>
            <w:r w:rsidRPr="00375DA0">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r>
              <w:rPr>
                <w:rFonts w:ascii="Arial" w:hAnsi="Arial" w:cs="Arial"/>
                <w:b/>
                <w:sz w:val="20"/>
                <w:szCs w:val="20"/>
              </w:rPr>
              <w:t xml:space="preserve">  </w:t>
            </w:r>
            <w:r>
              <w:rPr>
                <w:rFonts w:ascii="Arial" w:hAnsi="Arial" w:cs="Arial"/>
                <w:sz w:val="20"/>
                <w:szCs w:val="20"/>
              </w:rPr>
              <w:t>Numerous accomplishments have been described and discussed.  Examples are:</w:t>
            </w:r>
          </w:p>
          <w:p w:rsidR="002B1BFA" w:rsidRPr="004168EE" w:rsidRDefault="002B1BFA" w:rsidP="004168EE">
            <w:pPr>
              <w:numPr>
                <w:ilvl w:val="0"/>
                <w:numId w:val="2"/>
              </w:numPr>
              <w:spacing w:after="0"/>
              <w:rPr>
                <w:rFonts w:ascii="Arial" w:hAnsi="Arial" w:cs="Arial"/>
                <w:sz w:val="20"/>
                <w:szCs w:val="20"/>
              </w:rPr>
            </w:pPr>
            <w:r w:rsidRPr="004168EE">
              <w:rPr>
                <w:rFonts w:ascii="Arial" w:hAnsi="Arial" w:cs="Arial"/>
                <w:color w:val="000000"/>
                <w:sz w:val="20"/>
                <w:szCs w:val="20"/>
              </w:rPr>
              <w:t>FA Website has been re-designed</w:t>
            </w:r>
            <w:r w:rsidR="00041B2A">
              <w:rPr>
                <w:rFonts w:ascii="Arial" w:hAnsi="Arial" w:cs="Arial"/>
                <w:color w:val="000000"/>
                <w:sz w:val="20"/>
                <w:szCs w:val="20"/>
              </w:rPr>
              <w:t xml:space="preserve"> and provides new information about the program.</w:t>
            </w:r>
          </w:p>
          <w:p w:rsidR="002B1BFA" w:rsidRPr="004168EE" w:rsidRDefault="002B1BFA" w:rsidP="004168EE">
            <w:pPr>
              <w:numPr>
                <w:ilvl w:val="0"/>
                <w:numId w:val="2"/>
              </w:numPr>
              <w:spacing w:after="0"/>
              <w:rPr>
                <w:rFonts w:ascii="Arial" w:hAnsi="Arial" w:cs="Arial"/>
                <w:sz w:val="20"/>
                <w:szCs w:val="20"/>
              </w:rPr>
            </w:pPr>
            <w:r w:rsidRPr="004168EE">
              <w:rPr>
                <w:rFonts w:ascii="Arial" w:hAnsi="Arial" w:cs="Arial"/>
                <w:sz w:val="20"/>
                <w:szCs w:val="20"/>
              </w:rPr>
              <w:t>The Satisfactory Academic Progress (SAP) appeal form was streamlined and mad</w:t>
            </w:r>
            <w:r w:rsidR="00084310">
              <w:rPr>
                <w:rFonts w:ascii="Arial" w:hAnsi="Arial" w:cs="Arial"/>
                <w:sz w:val="20"/>
                <w:szCs w:val="20"/>
              </w:rPr>
              <w:t>e</w:t>
            </w:r>
            <w:r w:rsidRPr="004168EE">
              <w:rPr>
                <w:rFonts w:ascii="Arial" w:hAnsi="Arial" w:cs="Arial"/>
                <w:sz w:val="20"/>
                <w:szCs w:val="20"/>
              </w:rPr>
              <w:t xml:space="preserve"> available on line</w:t>
            </w:r>
            <w:r w:rsidR="00041B2A">
              <w:rPr>
                <w:rFonts w:ascii="Arial" w:hAnsi="Arial" w:cs="Arial"/>
                <w:sz w:val="20"/>
                <w:szCs w:val="20"/>
              </w:rPr>
              <w:t xml:space="preserve"> </w:t>
            </w:r>
          </w:p>
          <w:p w:rsidR="002B1BFA" w:rsidRPr="004168EE" w:rsidRDefault="002B1BFA" w:rsidP="005A03A7">
            <w:pPr>
              <w:numPr>
                <w:ilvl w:val="0"/>
                <w:numId w:val="2"/>
              </w:numPr>
              <w:rPr>
                <w:rFonts w:ascii="Arial" w:hAnsi="Arial" w:cs="Arial"/>
                <w:b/>
                <w:sz w:val="20"/>
                <w:szCs w:val="20"/>
              </w:rPr>
            </w:pPr>
            <w:r w:rsidRPr="004168EE">
              <w:rPr>
                <w:rFonts w:ascii="Arial" w:hAnsi="Arial" w:cs="Arial"/>
                <w:sz w:val="20"/>
                <w:szCs w:val="20"/>
              </w:rPr>
              <w:t xml:space="preserve">Improvements to Web Advisor that included access to Financial Aid information </w:t>
            </w:r>
          </w:p>
          <w:p w:rsidR="002B1BFA" w:rsidRPr="00FC5546" w:rsidRDefault="002B1BFA" w:rsidP="005A03A7">
            <w:pPr>
              <w:rPr>
                <w:rFonts w:ascii="Arial" w:hAnsi="Arial" w:cs="Arial"/>
                <w:b/>
                <w:sz w:val="20"/>
                <w:szCs w:val="20"/>
              </w:rPr>
            </w:pPr>
          </w:p>
          <w:p w:rsidR="002B1BFA" w:rsidRDefault="002B1BFA" w:rsidP="00DC7E2C">
            <w:pPr>
              <w:spacing w:after="0"/>
              <w:rPr>
                <w:rFonts w:ascii="Arial" w:hAnsi="Arial" w:cs="Arial"/>
                <w:sz w:val="20"/>
                <w:szCs w:val="20"/>
              </w:rPr>
            </w:pPr>
            <w:r w:rsidRPr="00FC5546">
              <w:rPr>
                <w:rFonts w:ascii="Arial" w:hAnsi="Arial" w:cs="Arial"/>
                <w:b/>
                <w:sz w:val="20"/>
                <w:szCs w:val="20"/>
              </w:rPr>
              <w:t xml:space="preserve">Challenges: </w:t>
            </w:r>
            <w:r w:rsidRPr="004168EE">
              <w:rPr>
                <w:rFonts w:ascii="Arial" w:hAnsi="Arial" w:cs="Arial"/>
                <w:b/>
                <w:sz w:val="20"/>
                <w:szCs w:val="20"/>
                <w:highlight w:val="yellow"/>
              </w:rPr>
              <w:t>X</w:t>
            </w:r>
            <w:r w:rsidR="00084310">
              <w:rPr>
                <w:rFonts w:ascii="Arial" w:hAnsi="Arial" w:cs="Arial"/>
                <w:b/>
                <w:sz w:val="20"/>
                <w:szCs w:val="20"/>
                <w:highlight w:val="yellow"/>
              </w:rPr>
              <w:t xml:space="preserve"> </w:t>
            </w:r>
            <w:r w:rsidRPr="004168EE">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r>
              <w:rPr>
                <w:rFonts w:ascii="Arial" w:hAnsi="Arial" w:cs="Arial"/>
                <w:b/>
                <w:sz w:val="20"/>
                <w:szCs w:val="20"/>
              </w:rPr>
              <w:t xml:space="preserve">  </w:t>
            </w:r>
            <w:r w:rsidRPr="002C05FA">
              <w:rPr>
                <w:rFonts w:ascii="Arial" w:hAnsi="Arial" w:cs="Arial"/>
                <w:sz w:val="20"/>
                <w:szCs w:val="20"/>
              </w:rPr>
              <w:t>Program has described major challenges and how the</w:t>
            </w:r>
            <w:r>
              <w:rPr>
                <w:rFonts w:ascii="Arial" w:hAnsi="Arial" w:cs="Arial"/>
                <w:sz w:val="20"/>
                <w:szCs w:val="20"/>
              </w:rPr>
              <w:t>y</w:t>
            </w:r>
            <w:r w:rsidRPr="002C05FA">
              <w:rPr>
                <w:rFonts w:ascii="Arial" w:hAnsi="Arial" w:cs="Arial"/>
                <w:sz w:val="20"/>
                <w:szCs w:val="20"/>
              </w:rPr>
              <w:t xml:space="preserve"> impact the program</w:t>
            </w:r>
            <w:r>
              <w:rPr>
                <w:rFonts w:ascii="Arial" w:hAnsi="Arial" w:cs="Arial"/>
                <w:sz w:val="20"/>
                <w:szCs w:val="20"/>
              </w:rPr>
              <w:t>.  Discussion of challenges includes:</w:t>
            </w:r>
          </w:p>
          <w:p w:rsidR="002B1BFA" w:rsidRDefault="002B1BFA" w:rsidP="002C05FA">
            <w:pPr>
              <w:spacing w:after="0"/>
              <w:rPr>
                <w:rFonts w:ascii="Arial" w:hAnsi="Arial" w:cs="Arial"/>
                <w:sz w:val="20"/>
                <w:szCs w:val="20"/>
              </w:rPr>
            </w:pPr>
            <w:r>
              <w:rPr>
                <w:rFonts w:ascii="Arial" w:hAnsi="Arial" w:cs="Arial"/>
                <w:sz w:val="20"/>
                <w:szCs w:val="20"/>
              </w:rPr>
              <w:t xml:space="preserve">  </w:t>
            </w:r>
            <w:r w:rsidRPr="004168EE">
              <w:rPr>
                <w:rFonts w:ascii="Arial" w:hAnsi="Arial" w:cs="Arial"/>
                <w:sz w:val="20"/>
                <w:szCs w:val="20"/>
              </w:rPr>
              <w:t xml:space="preserve">  </w:t>
            </w:r>
          </w:p>
          <w:p w:rsidR="002B1BFA" w:rsidRDefault="002B1BFA" w:rsidP="002C05FA">
            <w:pPr>
              <w:pStyle w:val="ListParagraph"/>
              <w:numPr>
                <w:ilvl w:val="0"/>
                <w:numId w:val="3"/>
              </w:numPr>
              <w:jc w:val="both"/>
              <w:rPr>
                <w:rFonts w:ascii="Arial" w:hAnsi="Arial" w:cs="Arial"/>
                <w:b/>
                <w:sz w:val="20"/>
                <w:szCs w:val="20"/>
              </w:rPr>
            </w:pPr>
            <w:r w:rsidRPr="002C05FA">
              <w:rPr>
                <w:rFonts w:ascii="Arial" w:hAnsi="Arial" w:cs="Arial"/>
                <w:b/>
                <w:sz w:val="20"/>
                <w:szCs w:val="20"/>
              </w:rPr>
              <w:t xml:space="preserve">The Cohort Default Rate (CDR) </w:t>
            </w:r>
          </w:p>
          <w:p w:rsidR="002B1BFA" w:rsidRPr="00DC7E2C" w:rsidRDefault="002B1BFA" w:rsidP="002C05FA">
            <w:pPr>
              <w:pStyle w:val="ListParagraph"/>
              <w:numPr>
                <w:ilvl w:val="0"/>
                <w:numId w:val="3"/>
              </w:numPr>
              <w:jc w:val="both"/>
              <w:rPr>
                <w:rFonts w:ascii="Arial" w:hAnsi="Arial" w:cs="Arial"/>
                <w:b/>
                <w:sz w:val="20"/>
                <w:szCs w:val="20"/>
              </w:rPr>
            </w:pPr>
            <w:r w:rsidRPr="00DC7E2C">
              <w:rPr>
                <w:rFonts w:ascii="Arial" w:hAnsi="Arial" w:cs="Arial"/>
                <w:sz w:val="20"/>
                <w:szCs w:val="20"/>
              </w:rPr>
              <w:t xml:space="preserve">In 2010-2011 the district opted to no longer offer direct loans through Financial Aid due to the CDR of our student population which was at </w:t>
            </w:r>
            <w:r w:rsidRPr="00DC7E2C">
              <w:rPr>
                <w:rFonts w:ascii="Arial" w:hAnsi="Arial" w:cs="Arial"/>
                <w:b/>
                <w:sz w:val="20"/>
                <w:szCs w:val="20"/>
              </w:rPr>
              <w:t>10.4%.</w:t>
            </w:r>
            <w:r w:rsidRPr="00DC7E2C">
              <w:rPr>
                <w:rFonts w:ascii="Arial" w:hAnsi="Arial" w:cs="Arial"/>
                <w:sz w:val="20"/>
                <w:szCs w:val="20"/>
              </w:rPr>
              <w:t xml:space="preserve">  Currently, the FA office only offers private loans in a much smaller number.  Due to the reduction in number, the rate is still adversely affected by those students that go into default and our most recent rate is </w:t>
            </w:r>
            <w:r w:rsidRPr="00DC7E2C">
              <w:rPr>
                <w:rFonts w:ascii="Arial" w:hAnsi="Arial" w:cs="Arial"/>
                <w:b/>
                <w:sz w:val="20"/>
                <w:szCs w:val="20"/>
              </w:rPr>
              <w:t>11.8%</w:t>
            </w:r>
            <w:r w:rsidRPr="00DC7E2C">
              <w:rPr>
                <w:rFonts w:ascii="Arial" w:hAnsi="Arial" w:cs="Arial"/>
                <w:sz w:val="20"/>
                <w:szCs w:val="20"/>
              </w:rPr>
              <w:t xml:space="preserve"> to </w:t>
            </w:r>
            <w:r w:rsidRPr="00DC7E2C">
              <w:rPr>
                <w:rFonts w:ascii="Arial" w:hAnsi="Arial" w:cs="Arial"/>
                <w:b/>
                <w:sz w:val="20"/>
                <w:szCs w:val="20"/>
              </w:rPr>
              <w:t>13.2%.</w:t>
            </w:r>
          </w:p>
          <w:p w:rsidR="002B1BFA" w:rsidRDefault="002B1BFA" w:rsidP="002C05FA">
            <w:pPr>
              <w:pStyle w:val="ListParagraph"/>
              <w:numPr>
                <w:ilvl w:val="0"/>
                <w:numId w:val="3"/>
              </w:numPr>
              <w:jc w:val="both"/>
              <w:rPr>
                <w:rFonts w:ascii="Arial" w:hAnsi="Arial" w:cs="Arial"/>
                <w:b/>
                <w:sz w:val="20"/>
                <w:szCs w:val="20"/>
              </w:rPr>
            </w:pPr>
            <w:r w:rsidRPr="002C05FA">
              <w:rPr>
                <w:rFonts w:ascii="Arial" w:hAnsi="Arial" w:cs="Arial"/>
                <w:b/>
                <w:sz w:val="20"/>
                <w:szCs w:val="20"/>
              </w:rPr>
              <w:t>Limited Staff &amp; Increased Applications</w:t>
            </w:r>
            <w:r>
              <w:rPr>
                <w:rFonts w:ascii="Arial" w:hAnsi="Arial" w:cs="Arial"/>
                <w:b/>
                <w:sz w:val="20"/>
                <w:szCs w:val="20"/>
              </w:rPr>
              <w:t xml:space="preserve"> </w:t>
            </w:r>
          </w:p>
          <w:p w:rsidR="002B1BFA" w:rsidRDefault="002B1BFA" w:rsidP="002C05FA">
            <w:pPr>
              <w:spacing w:after="0"/>
              <w:rPr>
                <w:rFonts w:ascii="Arial" w:hAnsi="Arial" w:cs="Arial"/>
                <w:sz w:val="20"/>
                <w:szCs w:val="20"/>
              </w:rPr>
            </w:pPr>
            <w:r>
              <w:rPr>
                <w:rFonts w:ascii="Arial" w:hAnsi="Arial" w:cs="Arial"/>
                <w:sz w:val="20"/>
                <w:szCs w:val="20"/>
              </w:rPr>
              <w:t xml:space="preserve">                    “ T</w:t>
            </w:r>
            <w:r w:rsidRPr="004168EE">
              <w:rPr>
                <w:rFonts w:ascii="Arial" w:hAnsi="Arial" w:cs="Arial"/>
                <w:sz w:val="20"/>
                <w:szCs w:val="20"/>
              </w:rPr>
              <w:t xml:space="preserve">he EMP indicates that the Financial Aid office has had a challenge of serving more </w:t>
            </w:r>
            <w:r>
              <w:rPr>
                <w:rFonts w:ascii="Arial" w:hAnsi="Arial" w:cs="Arial"/>
                <w:sz w:val="20"/>
                <w:szCs w:val="20"/>
              </w:rPr>
              <w:t xml:space="preserve"> </w:t>
            </w:r>
          </w:p>
          <w:p w:rsidR="002B1BFA" w:rsidRDefault="002B1BFA" w:rsidP="002C05FA">
            <w:pPr>
              <w:spacing w:after="0"/>
              <w:rPr>
                <w:rFonts w:ascii="Arial" w:hAnsi="Arial" w:cs="Arial"/>
                <w:sz w:val="20"/>
                <w:szCs w:val="20"/>
              </w:rPr>
            </w:pPr>
            <w:r>
              <w:rPr>
                <w:rFonts w:ascii="Arial" w:hAnsi="Arial" w:cs="Arial"/>
                <w:sz w:val="20"/>
                <w:szCs w:val="20"/>
              </w:rPr>
              <w:t xml:space="preserve">                    </w:t>
            </w:r>
            <w:r w:rsidRPr="004168EE">
              <w:rPr>
                <w:rFonts w:ascii="Arial" w:hAnsi="Arial" w:cs="Arial"/>
                <w:sz w:val="20"/>
                <w:szCs w:val="20"/>
              </w:rPr>
              <w:t>students with the same number of staff and this has continued to be a challenge and</w:t>
            </w:r>
          </w:p>
          <w:p w:rsidR="002B1BFA" w:rsidRDefault="002B1BFA" w:rsidP="002C05FA">
            <w:pPr>
              <w:spacing w:after="0"/>
              <w:rPr>
                <w:rFonts w:ascii="Arial" w:hAnsi="Arial" w:cs="Arial"/>
                <w:sz w:val="20"/>
                <w:szCs w:val="20"/>
              </w:rPr>
            </w:pPr>
            <w:r>
              <w:rPr>
                <w:rFonts w:ascii="Arial" w:hAnsi="Arial" w:cs="Arial"/>
                <w:sz w:val="20"/>
                <w:szCs w:val="20"/>
              </w:rPr>
              <w:t xml:space="preserve">                    </w:t>
            </w:r>
            <w:r w:rsidRPr="004168EE">
              <w:rPr>
                <w:rFonts w:ascii="Arial" w:hAnsi="Arial" w:cs="Arial"/>
                <w:sz w:val="20"/>
                <w:szCs w:val="20"/>
              </w:rPr>
              <w:t xml:space="preserve"> </w:t>
            </w:r>
            <w:proofErr w:type="gramStart"/>
            <w:r w:rsidRPr="004168EE">
              <w:rPr>
                <w:rFonts w:ascii="Arial" w:hAnsi="Arial" w:cs="Arial"/>
                <w:sz w:val="20"/>
                <w:szCs w:val="20"/>
              </w:rPr>
              <w:t>weakness</w:t>
            </w:r>
            <w:proofErr w:type="gramEnd"/>
            <w:r w:rsidRPr="004168EE">
              <w:rPr>
                <w:rFonts w:ascii="Arial" w:hAnsi="Arial" w:cs="Arial"/>
                <w:sz w:val="20"/>
                <w:szCs w:val="20"/>
              </w:rPr>
              <w:t>.</w:t>
            </w:r>
            <w:r>
              <w:rPr>
                <w:rFonts w:ascii="Arial" w:hAnsi="Arial" w:cs="Arial"/>
                <w:sz w:val="20"/>
                <w:szCs w:val="20"/>
              </w:rPr>
              <w:t>”</w:t>
            </w:r>
            <w:r w:rsidRPr="004168EE">
              <w:rPr>
                <w:rFonts w:ascii="Arial" w:hAnsi="Arial" w:cs="Arial"/>
                <w:sz w:val="20"/>
                <w:szCs w:val="20"/>
              </w:rPr>
              <w:t xml:space="preserve"> </w:t>
            </w:r>
          </w:p>
          <w:p w:rsidR="002B1BFA" w:rsidRPr="002C05FA" w:rsidRDefault="002B1BFA" w:rsidP="002C05FA">
            <w:pPr>
              <w:pStyle w:val="ListParagraph"/>
              <w:numPr>
                <w:ilvl w:val="0"/>
                <w:numId w:val="3"/>
              </w:numPr>
              <w:jc w:val="both"/>
              <w:rPr>
                <w:rFonts w:ascii="Arial" w:hAnsi="Arial" w:cs="Arial"/>
                <w:b/>
                <w:sz w:val="20"/>
                <w:szCs w:val="20"/>
              </w:rPr>
            </w:pPr>
            <w:r w:rsidRPr="002C05FA">
              <w:rPr>
                <w:rFonts w:ascii="Arial" w:hAnsi="Arial" w:cs="Arial"/>
                <w:b/>
                <w:sz w:val="20"/>
                <w:szCs w:val="20"/>
              </w:rPr>
              <w:t>Laboratory Space for FAFSA Assistance</w:t>
            </w:r>
          </w:p>
          <w:p w:rsidR="002B1BFA" w:rsidRPr="00DC7E2C" w:rsidRDefault="002B1BFA" w:rsidP="00DC7E2C">
            <w:pPr>
              <w:pStyle w:val="ListParagraph"/>
              <w:ind w:left="1080"/>
              <w:jc w:val="both"/>
              <w:rPr>
                <w:rFonts w:ascii="Arial" w:hAnsi="Arial" w:cs="Arial"/>
                <w:b/>
                <w:sz w:val="20"/>
                <w:szCs w:val="20"/>
              </w:rPr>
            </w:pPr>
            <w:r>
              <w:rPr>
                <w:rFonts w:ascii="Arial" w:hAnsi="Arial" w:cs="Arial"/>
                <w:sz w:val="20"/>
                <w:szCs w:val="20"/>
              </w:rPr>
              <w:t>“</w:t>
            </w:r>
            <w:r w:rsidRPr="00DC7E2C">
              <w:rPr>
                <w:rFonts w:ascii="Arial" w:hAnsi="Arial" w:cs="Arial"/>
                <w:sz w:val="20"/>
                <w:szCs w:val="20"/>
              </w:rPr>
              <w:t xml:space="preserve">The SLOs indicates that the Financial Aid office should implement an expanded FAFSA Lab to allow students the assistance to complete the FAFSA with staff assistance.  Due to lack of staffing, this was not completed and in addition the existing computer area was not utilized either. </w:t>
            </w:r>
            <w:r>
              <w:rPr>
                <w:rFonts w:ascii="Arial" w:hAnsi="Arial" w:cs="Arial"/>
                <w:sz w:val="20"/>
                <w:szCs w:val="20"/>
              </w:rPr>
              <w:t>“</w:t>
            </w:r>
            <w:r w:rsidRPr="00DC7E2C">
              <w:rPr>
                <w:rFonts w:ascii="Arial" w:hAnsi="Arial" w:cs="Arial"/>
                <w:sz w:val="20"/>
                <w:szCs w:val="20"/>
              </w:rPr>
              <w:t xml:space="preserve"> </w:t>
            </w:r>
          </w:p>
          <w:p w:rsidR="002B1BFA" w:rsidRDefault="002B1BFA" w:rsidP="002C05FA">
            <w:pPr>
              <w:rPr>
                <w:rFonts w:ascii="Arial" w:hAnsi="Arial" w:cs="Arial"/>
                <w:sz w:val="20"/>
                <w:szCs w:val="20"/>
              </w:rPr>
            </w:pPr>
          </w:p>
          <w:p w:rsidR="002B1BFA" w:rsidRPr="004168EE" w:rsidRDefault="002B1BFA" w:rsidP="002C05FA">
            <w:pPr>
              <w:rPr>
                <w:rFonts w:cs="Arial"/>
                <w:b/>
                <w:sz w:val="20"/>
                <w:szCs w:val="20"/>
              </w:rPr>
            </w:pPr>
          </w:p>
        </w:tc>
      </w:tr>
      <w:tr w:rsidR="002B1BFA" w:rsidRPr="00FC5546" w:rsidTr="002751EF">
        <w:trPr>
          <w:tblHeader/>
        </w:trPr>
        <w:tc>
          <w:tcPr>
            <w:tcW w:w="0" w:type="auto"/>
            <w:gridSpan w:val="3"/>
          </w:tcPr>
          <w:p w:rsidR="002B1BFA" w:rsidRPr="00FC5546" w:rsidRDefault="002B1BFA" w:rsidP="005A03A7">
            <w:pPr>
              <w:rPr>
                <w:rFonts w:ascii="Arial" w:hAnsi="Arial" w:cs="Arial"/>
                <w:b/>
                <w:sz w:val="20"/>
                <w:szCs w:val="20"/>
              </w:rPr>
            </w:pPr>
            <w:r>
              <w:rPr>
                <w:rFonts w:ascii="Arial" w:hAnsi="Arial" w:cs="Arial"/>
                <w:b/>
                <w:sz w:val="20"/>
                <w:szCs w:val="20"/>
              </w:rPr>
              <w:lastRenderedPageBreak/>
              <w:t xml:space="preserve"> </w:t>
            </w:r>
          </w:p>
        </w:tc>
      </w:tr>
    </w:tbl>
    <w:p w:rsidR="002B1BFA" w:rsidRDefault="002B1BFA" w:rsidP="00280B65">
      <w:pPr>
        <w:rPr>
          <w:rFonts w:cs="Arial"/>
          <w:b/>
          <w:sz w:val="20"/>
          <w:szCs w:val="20"/>
        </w:rPr>
      </w:pPr>
    </w:p>
    <w:p w:rsidR="002B1BFA" w:rsidRPr="00AB5847" w:rsidRDefault="002B1BFA" w:rsidP="00283CF6">
      <w:pPr>
        <w:jc w:val="cente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057"/>
        <w:gridCol w:w="4028"/>
      </w:tblGrid>
      <w:tr w:rsidR="002B1BFA" w:rsidRPr="00FC5546" w:rsidTr="008B6C61">
        <w:trPr>
          <w:tblHeader/>
        </w:trPr>
        <w:tc>
          <w:tcPr>
            <w:tcW w:w="0" w:type="auto"/>
            <w:gridSpan w:val="3"/>
          </w:tcPr>
          <w:p w:rsidR="002B1BFA" w:rsidRPr="00FC5546" w:rsidRDefault="002B1BFA" w:rsidP="00280B65">
            <w:pPr>
              <w:jc w:val="center"/>
              <w:rPr>
                <w:rFonts w:ascii="Arial" w:hAnsi="Arial" w:cs="Arial"/>
                <w:b/>
                <w:sz w:val="20"/>
                <w:szCs w:val="20"/>
              </w:rPr>
            </w:pPr>
            <w:r w:rsidRPr="00FC5546">
              <w:rPr>
                <w:rFonts w:ascii="Arial" w:hAnsi="Arial" w:cs="Arial"/>
                <w:b/>
                <w:sz w:val="20"/>
                <w:szCs w:val="20"/>
              </w:rPr>
              <w:t>Part V: Technology, Partnerships &amp; Campus Climate</w:t>
            </w:r>
          </w:p>
        </w:tc>
      </w:tr>
      <w:tr w:rsidR="002B1BFA" w:rsidRPr="00FC5546" w:rsidTr="008B6C61">
        <w:trPr>
          <w:tblHeader/>
        </w:trPr>
        <w:tc>
          <w:tcPr>
            <w:tcW w:w="0" w:type="auto"/>
          </w:tcPr>
          <w:p w:rsidR="002B1BFA" w:rsidRPr="00FC5546" w:rsidRDefault="002B1BFA" w:rsidP="008B6C61">
            <w:pPr>
              <w:rPr>
                <w:rFonts w:ascii="Arial" w:hAnsi="Arial" w:cs="Arial"/>
                <w:sz w:val="20"/>
                <w:szCs w:val="20"/>
              </w:rPr>
            </w:pPr>
          </w:p>
        </w:tc>
        <w:tc>
          <w:tcPr>
            <w:tcW w:w="0" w:type="auto"/>
          </w:tcPr>
          <w:p w:rsidR="002B1BFA" w:rsidRPr="00FC5546" w:rsidRDefault="002B1BFA" w:rsidP="008B6C61">
            <w:pPr>
              <w:jc w:val="center"/>
              <w:rPr>
                <w:rFonts w:ascii="Arial" w:hAnsi="Arial" w:cs="Arial"/>
                <w:b/>
                <w:sz w:val="20"/>
                <w:szCs w:val="20"/>
              </w:rPr>
            </w:pPr>
            <w:r w:rsidRPr="00FC5546">
              <w:rPr>
                <w:rFonts w:ascii="Arial" w:hAnsi="Arial" w:cs="Arial"/>
                <w:b/>
                <w:sz w:val="20"/>
                <w:szCs w:val="20"/>
              </w:rPr>
              <w:t>Does Not Meet</w:t>
            </w:r>
          </w:p>
        </w:tc>
        <w:tc>
          <w:tcPr>
            <w:tcW w:w="0" w:type="auto"/>
          </w:tcPr>
          <w:p w:rsidR="002B1BFA" w:rsidRPr="00FC5546" w:rsidRDefault="002B1BFA" w:rsidP="008B6C61">
            <w:pPr>
              <w:jc w:val="center"/>
              <w:rPr>
                <w:rFonts w:ascii="Arial" w:hAnsi="Arial" w:cs="Arial"/>
                <w:b/>
                <w:sz w:val="20"/>
                <w:szCs w:val="20"/>
              </w:rPr>
            </w:pPr>
            <w:r w:rsidRPr="00FC5546">
              <w:rPr>
                <w:rFonts w:ascii="Arial" w:hAnsi="Arial" w:cs="Arial"/>
                <w:b/>
                <w:sz w:val="20"/>
                <w:szCs w:val="20"/>
              </w:rPr>
              <w:t>Meets</w:t>
            </w:r>
          </w:p>
        </w:tc>
      </w:tr>
      <w:tr w:rsidR="002B1BFA" w:rsidRPr="00FC5546" w:rsidTr="008B6C61">
        <w:trPr>
          <w:tblHeader/>
        </w:trPr>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Technology,</w:t>
            </w:r>
            <w:r w:rsidRPr="00FC5546">
              <w:rPr>
                <w:rFonts w:ascii="Arial" w:hAnsi="Arial" w:cs="Arial"/>
                <w:sz w:val="20"/>
                <w:szCs w:val="20"/>
              </w:rPr>
              <w:br/>
              <w:t>Partnerships</w:t>
            </w:r>
            <w:r w:rsidRPr="00FC5546">
              <w:rPr>
                <w:rFonts w:ascii="Arial" w:hAnsi="Arial" w:cs="Arial"/>
                <w:sz w:val="20"/>
                <w:szCs w:val="20"/>
              </w:rPr>
              <w:br/>
              <w:t>&amp; Campus Climate</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 xml:space="preserve">Program does not demonstrate that it incorporates the strategic initiatives of Technology, Partnerships or Campus Climate. </w:t>
            </w:r>
          </w:p>
          <w:p w:rsidR="002B1BFA" w:rsidRPr="00FC5546" w:rsidRDefault="002B1BFA" w:rsidP="008B6C61">
            <w:pPr>
              <w:rPr>
                <w:rFonts w:ascii="Arial" w:hAnsi="Arial" w:cs="Arial"/>
                <w:sz w:val="20"/>
                <w:szCs w:val="20"/>
              </w:rPr>
            </w:pPr>
            <w:r w:rsidRPr="00FC5546">
              <w:rPr>
                <w:rFonts w:ascii="Arial" w:hAnsi="Arial" w:cs="Arial"/>
                <w:sz w:val="20"/>
                <w:szCs w:val="20"/>
              </w:rPr>
              <w:t>Program does not have plans to implement the strategic initiatives of Technology, Partnerships or Campus Climate</w:t>
            </w:r>
          </w:p>
        </w:tc>
        <w:tc>
          <w:tcPr>
            <w:tcW w:w="0" w:type="auto"/>
          </w:tcPr>
          <w:p w:rsidR="002B1BFA" w:rsidRPr="00FC5546" w:rsidRDefault="002B1BFA" w:rsidP="008B6C61">
            <w:pPr>
              <w:rPr>
                <w:rFonts w:ascii="Arial" w:hAnsi="Arial" w:cs="Arial"/>
                <w:sz w:val="20"/>
                <w:szCs w:val="20"/>
              </w:rPr>
            </w:pPr>
            <w:r w:rsidRPr="00FC5546">
              <w:rPr>
                <w:rFonts w:ascii="Arial" w:hAnsi="Arial" w:cs="Arial"/>
                <w:sz w:val="20"/>
                <w:szCs w:val="20"/>
              </w:rPr>
              <w:t xml:space="preserve">Program demonstrates that it incorporates the strategic initiatives of Technology, Partnerships and/or Campus Climate. </w:t>
            </w:r>
          </w:p>
          <w:p w:rsidR="002B1BFA" w:rsidRPr="00FC5546" w:rsidRDefault="002B1BFA" w:rsidP="008B6C61">
            <w:pPr>
              <w:rPr>
                <w:rFonts w:ascii="Arial" w:hAnsi="Arial" w:cs="Arial"/>
                <w:sz w:val="20"/>
                <w:szCs w:val="20"/>
              </w:rPr>
            </w:pPr>
            <w:r w:rsidRPr="00FC5546">
              <w:rPr>
                <w:rFonts w:ascii="Arial" w:hAnsi="Arial" w:cs="Arial"/>
                <w:sz w:val="20"/>
                <w:szCs w:val="20"/>
              </w:rPr>
              <w:t>Program has plans to further implement the strategic initiatives of Technology, Partnerships and/or Campus Climate.</w:t>
            </w:r>
          </w:p>
        </w:tc>
      </w:tr>
      <w:tr w:rsidR="002B1BFA" w:rsidRPr="00FC5546" w:rsidTr="008B6C61">
        <w:trPr>
          <w:tblHeader/>
        </w:trPr>
        <w:tc>
          <w:tcPr>
            <w:tcW w:w="0" w:type="auto"/>
            <w:gridSpan w:val="3"/>
          </w:tcPr>
          <w:p w:rsidR="002B1BFA" w:rsidRPr="00FC5546" w:rsidRDefault="002B1BFA" w:rsidP="005A03A7">
            <w:pPr>
              <w:rPr>
                <w:rFonts w:ascii="Arial" w:hAnsi="Arial" w:cs="Arial"/>
                <w:b/>
                <w:sz w:val="20"/>
                <w:szCs w:val="20"/>
              </w:rPr>
            </w:pPr>
            <w:r w:rsidRPr="00FC5546">
              <w:rPr>
                <w:rFonts w:ascii="Arial" w:hAnsi="Arial" w:cs="Arial"/>
                <w:b/>
                <w:sz w:val="20"/>
                <w:szCs w:val="20"/>
              </w:rPr>
              <w:t xml:space="preserve">Technology, Partnerships &amp; Campus Climate: </w:t>
            </w:r>
            <w:r w:rsidRPr="00DC7E2C">
              <w:rPr>
                <w:rFonts w:ascii="Arial" w:hAnsi="Arial" w:cs="Arial"/>
                <w:b/>
                <w:sz w:val="20"/>
                <w:szCs w:val="20"/>
                <w:highlight w:val="yellow"/>
              </w:rPr>
              <w:t>X</w:t>
            </w:r>
            <w:r w:rsidR="00084310">
              <w:rPr>
                <w:rFonts w:ascii="Arial" w:hAnsi="Arial" w:cs="Arial"/>
                <w:b/>
                <w:sz w:val="20"/>
                <w:szCs w:val="20"/>
                <w:highlight w:val="yellow"/>
              </w:rPr>
              <w:t xml:space="preserve"> </w:t>
            </w:r>
            <w:r w:rsidRPr="00DC7E2C">
              <w:rPr>
                <w:rFonts w:ascii="Arial" w:hAnsi="Arial" w:cs="Arial"/>
                <w:b/>
                <w:sz w:val="20"/>
                <w:szCs w:val="20"/>
                <w:highlight w:val="yellow"/>
              </w:rPr>
              <w:t>Meets</w:t>
            </w:r>
            <w:r w:rsidRPr="00FC5546">
              <w:rPr>
                <w:rFonts w:ascii="Arial" w:hAnsi="Arial" w:cs="Arial"/>
                <w:b/>
                <w:sz w:val="20"/>
                <w:szCs w:val="20"/>
              </w:rPr>
              <w:t xml:space="preserve"> or </w:t>
            </w:r>
            <w:r w:rsidR="00186536" w:rsidRPr="00FC5546">
              <w:rPr>
                <w:rFonts w:ascii="Arial" w:hAnsi="Arial" w:cs="Arial"/>
                <w:b/>
                <w:sz w:val="20"/>
                <w:szCs w:val="20"/>
              </w:rPr>
              <w:fldChar w:fldCharType="begin">
                <w:ffData>
                  <w:name w:val="Check2"/>
                  <w:enabled/>
                  <w:calcOnExit w:val="0"/>
                  <w:checkBox>
                    <w:sizeAuto/>
                    <w:default w:val="0"/>
                  </w:checkBox>
                </w:ffData>
              </w:fldChar>
            </w:r>
            <w:r w:rsidRPr="00FC5546">
              <w:rPr>
                <w:rFonts w:ascii="Arial" w:hAnsi="Arial" w:cs="Arial"/>
                <w:b/>
                <w:sz w:val="20"/>
                <w:szCs w:val="20"/>
              </w:rPr>
              <w:instrText xml:space="preserve"> FORMCHECKBOX </w:instrText>
            </w:r>
            <w:r w:rsidR="00186536">
              <w:rPr>
                <w:rFonts w:ascii="Arial" w:hAnsi="Arial" w:cs="Arial"/>
                <w:b/>
                <w:sz w:val="20"/>
                <w:szCs w:val="20"/>
              </w:rPr>
            </w:r>
            <w:r w:rsidR="00186536">
              <w:rPr>
                <w:rFonts w:ascii="Arial" w:hAnsi="Arial" w:cs="Arial"/>
                <w:b/>
                <w:sz w:val="20"/>
                <w:szCs w:val="20"/>
              </w:rPr>
              <w:fldChar w:fldCharType="separate"/>
            </w:r>
            <w:r w:rsidR="00186536" w:rsidRPr="00FC5546">
              <w:rPr>
                <w:rFonts w:ascii="Arial" w:hAnsi="Arial" w:cs="Arial"/>
                <w:b/>
                <w:sz w:val="20"/>
                <w:szCs w:val="20"/>
              </w:rPr>
              <w:fldChar w:fldCharType="end"/>
            </w:r>
            <w:r w:rsidRPr="00FC5546">
              <w:rPr>
                <w:rFonts w:ascii="Arial" w:hAnsi="Arial" w:cs="Arial"/>
                <w:b/>
                <w:sz w:val="20"/>
                <w:szCs w:val="20"/>
              </w:rPr>
              <w:t xml:space="preserve">Does Not Meet </w:t>
            </w:r>
            <w:r w:rsidRPr="00FC5546">
              <w:rPr>
                <w:rFonts w:ascii="Arial" w:hAnsi="Arial" w:cs="Arial"/>
                <w:b/>
                <w:sz w:val="20"/>
                <w:szCs w:val="20"/>
              </w:rPr>
              <w:br/>
              <w:t>Reviewer Feedback:</w:t>
            </w:r>
          </w:p>
          <w:p w:rsidR="002B1BFA" w:rsidRDefault="002B1BFA" w:rsidP="00DC7E2C">
            <w:pPr>
              <w:spacing w:after="0"/>
              <w:rPr>
                <w:rFonts w:ascii="Arial" w:hAnsi="Arial" w:cs="Arial"/>
                <w:sz w:val="20"/>
                <w:szCs w:val="20"/>
              </w:rPr>
            </w:pPr>
            <w:r>
              <w:rPr>
                <w:rFonts w:ascii="Arial" w:hAnsi="Arial" w:cs="Arial"/>
                <w:sz w:val="20"/>
                <w:szCs w:val="20"/>
              </w:rPr>
              <w:t>Current strategies include an office wide replacement of all computers, scanners and software critical to speeding up the processing of Financial Aid application date.</w:t>
            </w:r>
          </w:p>
          <w:p w:rsidR="002B1BFA" w:rsidRDefault="002B1BFA" w:rsidP="008B6C61">
            <w:pPr>
              <w:rPr>
                <w:rFonts w:ascii="Arial" w:hAnsi="Arial" w:cs="Arial"/>
                <w:sz w:val="20"/>
                <w:szCs w:val="20"/>
              </w:rPr>
            </w:pPr>
          </w:p>
          <w:p w:rsidR="002B1BFA" w:rsidRDefault="002B1BFA" w:rsidP="008B6C61">
            <w:pPr>
              <w:rPr>
                <w:rFonts w:ascii="Arial" w:hAnsi="Arial" w:cs="Arial"/>
                <w:sz w:val="20"/>
                <w:szCs w:val="20"/>
              </w:rPr>
            </w:pPr>
            <w:r>
              <w:rPr>
                <w:rFonts w:ascii="Arial" w:hAnsi="Arial" w:cs="Arial"/>
                <w:sz w:val="20"/>
                <w:szCs w:val="20"/>
              </w:rPr>
              <w:t xml:space="preserve">Improvements have been made to student waiting area.  Steps were taken to </w:t>
            </w:r>
            <w:proofErr w:type="spellStart"/>
            <w:r>
              <w:rPr>
                <w:rFonts w:ascii="Arial" w:hAnsi="Arial" w:cs="Arial"/>
                <w:sz w:val="20"/>
                <w:szCs w:val="20"/>
              </w:rPr>
              <w:t>incteas</w:t>
            </w:r>
            <w:proofErr w:type="spellEnd"/>
            <w:r>
              <w:rPr>
                <w:rFonts w:ascii="Arial" w:hAnsi="Arial" w:cs="Arial"/>
                <w:sz w:val="20"/>
                <w:szCs w:val="20"/>
              </w:rPr>
              <w:t xml:space="preserve"> confidentiality and improve the flow of traffic both in and out of the office.</w:t>
            </w:r>
          </w:p>
          <w:p w:rsidR="002B1BFA" w:rsidRDefault="002B1BFA" w:rsidP="008B6C61">
            <w:pPr>
              <w:rPr>
                <w:rFonts w:ascii="Arial" w:hAnsi="Arial" w:cs="Arial"/>
                <w:sz w:val="20"/>
                <w:szCs w:val="20"/>
              </w:rPr>
            </w:pPr>
            <w:r>
              <w:rPr>
                <w:rFonts w:ascii="Arial" w:hAnsi="Arial" w:cs="Arial"/>
                <w:sz w:val="20"/>
                <w:szCs w:val="20"/>
              </w:rPr>
              <w:t>Staff has increased their participation in campus wide events such as Classified Staff Week workshops.  Staff is more active and participating on campus and district committees.</w:t>
            </w:r>
          </w:p>
          <w:p w:rsidR="002B1BFA" w:rsidRDefault="002B1BFA" w:rsidP="008B6C61">
            <w:pPr>
              <w:rPr>
                <w:rFonts w:ascii="Arial" w:hAnsi="Arial" w:cs="Arial"/>
                <w:sz w:val="20"/>
                <w:szCs w:val="20"/>
              </w:rPr>
            </w:pPr>
          </w:p>
          <w:p w:rsidR="002B1BFA" w:rsidRDefault="002B1BFA" w:rsidP="008B6C61">
            <w:pPr>
              <w:rPr>
                <w:rFonts w:ascii="Arial" w:hAnsi="Arial" w:cs="Arial"/>
                <w:sz w:val="20"/>
                <w:szCs w:val="20"/>
              </w:rPr>
            </w:pPr>
            <w:r>
              <w:rPr>
                <w:rFonts w:ascii="Arial" w:hAnsi="Arial" w:cs="Arial"/>
                <w:sz w:val="20"/>
                <w:szCs w:val="20"/>
              </w:rPr>
              <w:t>Partnerships at local, state, and federal levels have been noted.  The program also is active at the college level with various departments and organizations.</w:t>
            </w:r>
          </w:p>
          <w:p w:rsidR="002B1BFA" w:rsidRDefault="002B1BFA" w:rsidP="007B5F4A">
            <w:pPr>
              <w:numPr>
                <w:ilvl w:val="0"/>
                <w:numId w:val="3"/>
              </w:numPr>
              <w:spacing w:after="0"/>
              <w:rPr>
                <w:rFonts w:ascii="Arial" w:hAnsi="Arial" w:cs="Arial"/>
                <w:sz w:val="20"/>
                <w:szCs w:val="20"/>
              </w:rPr>
            </w:pPr>
            <w:r>
              <w:rPr>
                <w:rFonts w:ascii="Arial" w:hAnsi="Arial" w:cs="Arial"/>
                <w:sz w:val="20"/>
                <w:szCs w:val="20"/>
              </w:rPr>
              <w:t>US Dept of Education</w:t>
            </w:r>
          </w:p>
          <w:p w:rsidR="002B1BFA" w:rsidRDefault="002B1BFA" w:rsidP="007B5F4A">
            <w:pPr>
              <w:numPr>
                <w:ilvl w:val="0"/>
                <w:numId w:val="3"/>
              </w:numPr>
              <w:spacing w:after="0"/>
              <w:rPr>
                <w:rFonts w:ascii="Arial" w:hAnsi="Arial" w:cs="Arial"/>
                <w:sz w:val="20"/>
                <w:szCs w:val="20"/>
              </w:rPr>
            </w:pPr>
            <w:r>
              <w:rPr>
                <w:rFonts w:ascii="Arial" w:hAnsi="Arial" w:cs="Arial"/>
                <w:sz w:val="20"/>
                <w:szCs w:val="20"/>
              </w:rPr>
              <w:t>Community College Chancellors office</w:t>
            </w:r>
          </w:p>
          <w:p w:rsidR="002B1BFA" w:rsidRDefault="002B1BFA" w:rsidP="007B5F4A">
            <w:pPr>
              <w:numPr>
                <w:ilvl w:val="0"/>
                <w:numId w:val="3"/>
              </w:numPr>
              <w:spacing w:after="0"/>
              <w:rPr>
                <w:rFonts w:ascii="Arial" w:hAnsi="Arial" w:cs="Arial"/>
                <w:sz w:val="20"/>
                <w:szCs w:val="20"/>
              </w:rPr>
            </w:pPr>
            <w:r>
              <w:rPr>
                <w:rFonts w:ascii="Arial" w:hAnsi="Arial" w:cs="Arial"/>
                <w:sz w:val="20"/>
                <w:szCs w:val="20"/>
              </w:rPr>
              <w:t>EOPS</w:t>
            </w:r>
          </w:p>
          <w:p w:rsidR="002B1BFA" w:rsidRDefault="002B1BFA" w:rsidP="007B5F4A">
            <w:pPr>
              <w:numPr>
                <w:ilvl w:val="0"/>
                <w:numId w:val="3"/>
              </w:numPr>
              <w:spacing w:after="0"/>
              <w:rPr>
                <w:rFonts w:ascii="Arial" w:hAnsi="Arial" w:cs="Arial"/>
                <w:sz w:val="20"/>
                <w:szCs w:val="20"/>
              </w:rPr>
            </w:pPr>
            <w:r>
              <w:rPr>
                <w:rFonts w:ascii="Arial" w:hAnsi="Arial" w:cs="Arial"/>
                <w:sz w:val="20"/>
                <w:szCs w:val="20"/>
              </w:rPr>
              <w:t>Science Division</w:t>
            </w:r>
          </w:p>
          <w:p w:rsidR="002B1BFA" w:rsidRDefault="002B1BFA" w:rsidP="00DC7E2C">
            <w:pPr>
              <w:numPr>
                <w:ilvl w:val="0"/>
                <w:numId w:val="3"/>
              </w:numPr>
              <w:rPr>
                <w:rFonts w:ascii="Arial" w:hAnsi="Arial" w:cs="Arial"/>
                <w:sz w:val="20"/>
                <w:szCs w:val="20"/>
              </w:rPr>
            </w:pPr>
            <w:r>
              <w:rPr>
                <w:rFonts w:ascii="Arial" w:hAnsi="Arial" w:cs="Arial"/>
                <w:sz w:val="20"/>
                <w:szCs w:val="20"/>
              </w:rPr>
              <w:t xml:space="preserve">Outreach Department </w:t>
            </w:r>
          </w:p>
          <w:p w:rsidR="002B1BFA" w:rsidRPr="00DC7E2C" w:rsidRDefault="002B1BFA" w:rsidP="008B6C61">
            <w:pPr>
              <w:rPr>
                <w:rFonts w:ascii="Arial" w:hAnsi="Arial" w:cs="Arial"/>
                <w:sz w:val="20"/>
                <w:szCs w:val="20"/>
              </w:rPr>
            </w:pPr>
          </w:p>
          <w:p w:rsidR="002B1BFA" w:rsidRPr="00FC5546" w:rsidRDefault="002B1BFA" w:rsidP="008B6C61">
            <w:pPr>
              <w:rPr>
                <w:rFonts w:ascii="Arial" w:hAnsi="Arial" w:cs="Arial"/>
                <w:b/>
                <w:sz w:val="20"/>
                <w:szCs w:val="20"/>
              </w:rPr>
            </w:pPr>
          </w:p>
        </w:tc>
      </w:tr>
      <w:tr w:rsidR="002B1BFA" w:rsidRPr="00FC5546" w:rsidTr="008B6C61">
        <w:trPr>
          <w:tblHeader/>
        </w:trPr>
        <w:tc>
          <w:tcPr>
            <w:tcW w:w="0" w:type="auto"/>
            <w:gridSpan w:val="3"/>
          </w:tcPr>
          <w:p w:rsidR="002B1BFA" w:rsidRPr="00FC5546" w:rsidRDefault="002B1BFA" w:rsidP="005A03A7">
            <w:pPr>
              <w:rPr>
                <w:rFonts w:ascii="Arial" w:hAnsi="Arial" w:cs="Arial"/>
                <w:b/>
                <w:sz w:val="20"/>
                <w:szCs w:val="20"/>
              </w:rPr>
            </w:pPr>
          </w:p>
        </w:tc>
      </w:tr>
    </w:tbl>
    <w:p w:rsidR="002B1BFA" w:rsidRDefault="002B1BFA" w:rsidP="00283CF6"/>
    <w:sectPr w:rsidR="002B1BFA"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7439"/>
    <w:multiLevelType w:val="hybridMultilevel"/>
    <w:tmpl w:val="0BF62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DA3A4B"/>
    <w:multiLevelType w:val="hybridMultilevel"/>
    <w:tmpl w:val="08121C1A"/>
    <w:lvl w:ilvl="0" w:tplc="128CD370">
      <w:numFmt w:val="bullet"/>
      <w:lvlText w:val=""/>
      <w:lvlJc w:val="left"/>
      <w:pPr>
        <w:ind w:left="720" w:hanging="360"/>
      </w:pPr>
      <w:rPr>
        <w:rFonts w:ascii="Symbol" w:eastAsia="Times New Roman" w:hAnsi="Symbol" w:hint="default"/>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96D0C"/>
    <w:multiLevelType w:val="hybridMultilevel"/>
    <w:tmpl w:val="84CC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CF6"/>
    <w:rsid w:val="00041B2A"/>
    <w:rsid w:val="00084310"/>
    <w:rsid w:val="000C0044"/>
    <w:rsid w:val="00186536"/>
    <w:rsid w:val="00192D20"/>
    <w:rsid w:val="0019706E"/>
    <w:rsid w:val="0023416C"/>
    <w:rsid w:val="002751EF"/>
    <w:rsid w:val="00280B65"/>
    <w:rsid w:val="00283CF6"/>
    <w:rsid w:val="002B1BFA"/>
    <w:rsid w:val="002C05FA"/>
    <w:rsid w:val="003152B7"/>
    <w:rsid w:val="00342BCD"/>
    <w:rsid w:val="00375DA0"/>
    <w:rsid w:val="00384B45"/>
    <w:rsid w:val="003B353F"/>
    <w:rsid w:val="004168EE"/>
    <w:rsid w:val="004F7940"/>
    <w:rsid w:val="004F7BDA"/>
    <w:rsid w:val="005A03A7"/>
    <w:rsid w:val="005C27BA"/>
    <w:rsid w:val="00623405"/>
    <w:rsid w:val="006338F6"/>
    <w:rsid w:val="006B6CFE"/>
    <w:rsid w:val="007266F9"/>
    <w:rsid w:val="00727CD2"/>
    <w:rsid w:val="007503B4"/>
    <w:rsid w:val="007708E9"/>
    <w:rsid w:val="007B5F4A"/>
    <w:rsid w:val="00823B49"/>
    <w:rsid w:val="00824DF4"/>
    <w:rsid w:val="00832D81"/>
    <w:rsid w:val="008B6C61"/>
    <w:rsid w:val="00922239"/>
    <w:rsid w:val="009E00AD"/>
    <w:rsid w:val="00A04EFA"/>
    <w:rsid w:val="00A236F5"/>
    <w:rsid w:val="00A35BD7"/>
    <w:rsid w:val="00A65F04"/>
    <w:rsid w:val="00A945F2"/>
    <w:rsid w:val="00AB5847"/>
    <w:rsid w:val="00AE08FB"/>
    <w:rsid w:val="00B2433D"/>
    <w:rsid w:val="00B510B4"/>
    <w:rsid w:val="00B669FB"/>
    <w:rsid w:val="00B74F2B"/>
    <w:rsid w:val="00C1723F"/>
    <w:rsid w:val="00C40707"/>
    <w:rsid w:val="00C70E85"/>
    <w:rsid w:val="00C96764"/>
    <w:rsid w:val="00CD4FD9"/>
    <w:rsid w:val="00D07ADD"/>
    <w:rsid w:val="00D12C59"/>
    <w:rsid w:val="00D16AD1"/>
    <w:rsid w:val="00DC4BD0"/>
    <w:rsid w:val="00DC7E2C"/>
    <w:rsid w:val="00E06D22"/>
    <w:rsid w:val="00E67398"/>
    <w:rsid w:val="00E97256"/>
    <w:rsid w:val="00EE2EAB"/>
    <w:rsid w:val="00FB2244"/>
    <w:rsid w:val="00FC5546"/>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3C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32D81"/>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DC4BD0"/>
    <w:rPr>
      <w:rFonts w:ascii="Tahoma" w:hAnsi="Tahoma" w:cs="Tahoma"/>
      <w:sz w:val="16"/>
      <w:szCs w:val="16"/>
    </w:rPr>
  </w:style>
  <w:style w:type="character" w:customStyle="1" w:styleId="BalloonTextChar">
    <w:name w:val="Balloon Text Char"/>
    <w:basedOn w:val="DefaultParagraphFont"/>
    <w:link w:val="BalloonText"/>
    <w:uiPriority w:val="99"/>
    <w:semiHidden/>
    <w:rsid w:val="00AB7C7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1679</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Sandra Waters</cp:lastModifiedBy>
  <cp:revision>7</cp:revision>
  <cp:lastPrinted>2012-04-24T18:29:00Z</cp:lastPrinted>
  <dcterms:created xsi:type="dcterms:W3CDTF">2012-03-26T19:43:00Z</dcterms:created>
  <dcterms:modified xsi:type="dcterms:W3CDTF">2012-04-25T04:46:00Z</dcterms:modified>
</cp:coreProperties>
</file>